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D27" w:rsidRPr="00B2027D" w:rsidRDefault="00D44D27" w:rsidP="00D44D27">
      <w:pPr>
        <w:widowControl w:val="0"/>
        <w:suppressAutoHyphens/>
        <w:ind w:left="5529" w:firstLine="0"/>
        <w:jc w:val="left"/>
        <w:rPr>
          <w:rFonts w:eastAsia="Segoe UI" w:cs="Times New Roman"/>
          <w:spacing w:val="4"/>
          <w:sz w:val="28"/>
          <w:szCs w:val="28"/>
        </w:rPr>
      </w:pPr>
      <w:bookmarkStart w:id="0" w:name="OLE_LINK19"/>
      <w:bookmarkStart w:id="1" w:name="OLE_LINK20"/>
      <w:bookmarkStart w:id="2" w:name="_Toc273554828"/>
      <w:bookmarkStart w:id="3" w:name="_Toc273558607"/>
      <w:bookmarkStart w:id="4" w:name="_GoBack"/>
      <w:r w:rsidRPr="00B2027D">
        <w:rPr>
          <w:rFonts w:eastAsia="Segoe UI" w:cs="Times New Roman"/>
          <w:spacing w:val="4"/>
          <w:sz w:val="28"/>
          <w:szCs w:val="28"/>
        </w:rPr>
        <w:t>Приложение</w:t>
      </w:r>
    </w:p>
    <w:p w:rsidR="00D44D27" w:rsidRPr="00B2027D" w:rsidRDefault="00D44D27" w:rsidP="00D44D27">
      <w:pPr>
        <w:widowControl w:val="0"/>
        <w:suppressAutoHyphens/>
        <w:ind w:left="5529" w:firstLine="0"/>
        <w:jc w:val="left"/>
        <w:rPr>
          <w:rFonts w:eastAsia="Segoe UI" w:cs="Times New Roman"/>
          <w:spacing w:val="4"/>
          <w:sz w:val="28"/>
          <w:szCs w:val="28"/>
        </w:rPr>
      </w:pPr>
    </w:p>
    <w:p w:rsidR="00D44D27" w:rsidRPr="00B2027D" w:rsidRDefault="00D44D27" w:rsidP="00D44D27">
      <w:pPr>
        <w:widowControl w:val="0"/>
        <w:suppressAutoHyphens/>
        <w:ind w:left="5529" w:firstLine="0"/>
        <w:jc w:val="left"/>
        <w:rPr>
          <w:rFonts w:eastAsia="Segoe UI" w:cs="Times New Roman"/>
          <w:spacing w:val="4"/>
          <w:sz w:val="28"/>
          <w:szCs w:val="28"/>
        </w:rPr>
      </w:pPr>
      <w:r w:rsidRPr="00B2027D">
        <w:rPr>
          <w:rFonts w:eastAsia="Segoe UI" w:cs="Times New Roman"/>
          <w:spacing w:val="4"/>
          <w:sz w:val="28"/>
          <w:szCs w:val="28"/>
        </w:rPr>
        <w:t>УТВЕРЖДЕНЫ</w:t>
      </w:r>
    </w:p>
    <w:p w:rsidR="00D44D27" w:rsidRDefault="00D44D27" w:rsidP="00D44D27">
      <w:pPr>
        <w:widowControl w:val="0"/>
        <w:suppressAutoHyphens/>
        <w:ind w:left="5529" w:firstLine="0"/>
        <w:jc w:val="left"/>
        <w:rPr>
          <w:rFonts w:eastAsia="Segoe UI" w:cs="Times New Roman"/>
          <w:sz w:val="28"/>
          <w:szCs w:val="28"/>
        </w:rPr>
      </w:pPr>
      <w:r w:rsidRPr="00B2027D">
        <w:rPr>
          <w:rFonts w:eastAsia="Segoe UI" w:cs="Times New Roman"/>
          <w:sz w:val="28"/>
          <w:szCs w:val="28"/>
        </w:rPr>
        <w:t xml:space="preserve">решением Совета  </w:t>
      </w:r>
    </w:p>
    <w:p w:rsidR="00D44D27" w:rsidRDefault="00D44D27" w:rsidP="00D44D27">
      <w:pPr>
        <w:widowControl w:val="0"/>
        <w:suppressAutoHyphens/>
        <w:ind w:left="5529" w:firstLine="0"/>
        <w:jc w:val="left"/>
        <w:rPr>
          <w:rFonts w:eastAsia="Segoe UI" w:cs="Times New Roman"/>
          <w:sz w:val="28"/>
          <w:szCs w:val="28"/>
        </w:rPr>
      </w:pPr>
      <w:r w:rsidRPr="00B2027D">
        <w:rPr>
          <w:rFonts w:eastAsia="Segoe UI" w:cs="Times New Roman"/>
          <w:sz w:val="28"/>
          <w:szCs w:val="28"/>
        </w:rPr>
        <w:t xml:space="preserve">муниципального образования  </w:t>
      </w:r>
    </w:p>
    <w:p w:rsidR="00D44D27" w:rsidRPr="00B2027D" w:rsidRDefault="00D44D27" w:rsidP="00D44D27">
      <w:pPr>
        <w:widowControl w:val="0"/>
        <w:suppressAutoHyphens/>
        <w:ind w:left="5529" w:firstLine="0"/>
        <w:jc w:val="left"/>
        <w:rPr>
          <w:rFonts w:eastAsia="Segoe UI" w:cs="Times New Roman"/>
          <w:sz w:val="28"/>
          <w:szCs w:val="28"/>
        </w:rPr>
      </w:pPr>
      <w:r w:rsidRPr="00B2027D">
        <w:rPr>
          <w:rFonts w:eastAsia="Segoe UI" w:cs="Times New Roman"/>
          <w:sz w:val="28"/>
          <w:szCs w:val="28"/>
        </w:rPr>
        <w:t>Красноармейский  район</w:t>
      </w:r>
    </w:p>
    <w:p w:rsidR="00B2027D" w:rsidRPr="00B2027D" w:rsidRDefault="00D44D27" w:rsidP="00D44D27">
      <w:pPr>
        <w:suppressAutoHyphens/>
        <w:ind w:left="5529" w:firstLine="0"/>
        <w:jc w:val="left"/>
        <w:rPr>
          <w:rFonts w:eastAsia="Segoe UI" w:cs="Times New Roman"/>
          <w:sz w:val="28"/>
          <w:szCs w:val="28"/>
        </w:rPr>
      </w:pPr>
      <w:r w:rsidRPr="00B2027D">
        <w:rPr>
          <w:rFonts w:eastAsia="Segoe UI" w:cs="Times New Roman"/>
          <w:spacing w:val="-2"/>
          <w:sz w:val="28"/>
          <w:szCs w:val="28"/>
        </w:rPr>
        <w:t xml:space="preserve">от </w:t>
      </w:r>
      <w:r>
        <w:rPr>
          <w:rFonts w:eastAsia="Segoe UI" w:cs="Times New Roman"/>
          <w:spacing w:val="-2"/>
          <w:sz w:val="28"/>
          <w:szCs w:val="28"/>
        </w:rPr>
        <w:t>22.06.</w:t>
      </w:r>
      <w:r w:rsidRPr="00B2027D">
        <w:rPr>
          <w:rFonts w:eastAsia="Segoe UI" w:cs="Times New Roman"/>
          <w:spacing w:val="-2"/>
          <w:sz w:val="28"/>
          <w:szCs w:val="28"/>
        </w:rPr>
        <w:t>2022 г. №</w:t>
      </w:r>
      <w:r>
        <w:rPr>
          <w:rFonts w:eastAsia="Segoe UI" w:cs="Times New Roman"/>
          <w:spacing w:val="-2"/>
          <w:sz w:val="28"/>
          <w:szCs w:val="28"/>
        </w:rPr>
        <w:t xml:space="preserve"> 31/13</w:t>
      </w:r>
    </w:p>
    <w:bookmarkEnd w:id="4"/>
    <w:p w:rsidR="00B2027D" w:rsidRPr="00B2027D" w:rsidRDefault="00B2027D" w:rsidP="00B2027D">
      <w:pPr>
        <w:suppressAutoHyphens/>
        <w:ind w:firstLine="0"/>
        <w:jc w:val="left"/>
        <w:rPr>
          <w:rFonts w:eastAsia="Segoe UI" w:cs="Times New Roman"/>
          <w:sz w:val="28"/>
          <w:szCs w:val="28"/>
        </w:rPr>
      </w:pP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 xml:space="preserve">МЕСТНЫЕ НОРМАТИВЫ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bookmarkStart w:id="5" w:name="bookmark0"/>
      <w:r w:rsidRPr="00B2027D">
        <w:rPr>
          <w:rFonts w:eastAsia="Segoe UI" w:cs="Times New Roman"/>
          <w:bCs/>
          <w:sz w:val="28"/>
          <w:szCs w:val="28"/>
        </w:rPr>
        <w:t>ГРАДОСТРОИТЕЛЬНОГО ПРОЕКТИРОВАНИЯ</w:t>
      </w:r>
      <w:bookmarkEnd w:id="5"/>
      <w:r w:rsidRPr="00B2027D">
        <w:rPr>
          <w:rFonts w:eastAsia="Segoe UI" w:cs="Times New Roman"/>
          <w:bCs/>
          <w:sz w:val="28"/>
          <w:szCs w:val="28"/>
        </w:rPr>
        <w:t xml:space="preserve"> </w:t>
      </w:r>
    </w:p>
    <w:p w:rsidR="00B2027D" w:rsidRPr="00B2027D" w:rsidRDefault="00F33082" w:rsidP="00B2027D">
      <w:pPr>
        <w:widowControl w:val="0"/>
        <w:shd w:val="clear" w:color="auto" w:fill="FFFFFF"/>
        <w:suppressAutoHyphens/>
        <w:ind w:firstLine="0"/>
        <w:jc w:val="center"/>
        <w:outlineLvl w:val="0"/>
        <w:rPr>
          <w:rFonts w:eastAsia="Segoe UI" w:cs="Times New Roman"/>
          <w:bCs/>
          <w:sz w:val="28"/>
          <w:szCs w:val="28"/>
        </w:rPr>
      </w:pPr>
      <w:r>
        <w:rPr>
          <w:rFonts w:eastAsia="Segoe UI" w:cs="Times New Roman"/>
          <w:bCs/>
          <w:sz w:val="28"/>
          <w:szCs w:val="28"/>
        </w:rPr>
        <w:t>СТАРОДЖЕРЕЛИЕВ</w:t>
      </w:r>
      <w:r w:rsidR="00B2027D" w:rsidRPr="00B2027D">
        <w:rPr>
          <w:rFonts w:eastAsia="Segoe UI" w:cs="Times New Roman"/>
          <w:bCs/>
          <w:sz w:val="28"/>
          <w:szCs w:val="28"/>
        </w:rPr>
        <w:t xml:space="preserve">СКОГО СЕЛЬСКОГО ПОСЕЛЕНИЯ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КРАСНОАРМЕЙСКОГО РАЙОНА</w:t>
      </w:r>
    </w:p>
    <w:p w:rsidR="00B2027D" w:rsidRPr="00B2027D" w:rsidRDefault="00B2027D" w:rsidP="00B2027D">
      <w:pPr>
        <w:jc w:val="center"/>
        <w:rPr>
          <w:rFonts w:cs="Times New Roman"/>
          <w:sz w:val="28"/>
          <w:szCs w:val="28"/>
        </w:rPr>
      </w:pPr>
    </w:p>
    <w:p w:rsidR="00B2027D" w:rsidRPr="00B2027D" w:rsidRDefault="00B2027D" w:rsidP="00B2027D">
      <w:pPr>
        <w:ind w:firstLine="0"/>
        <w:rPr>
          <w:rFonts w:cs="Times New Roman"/>
          <w:sz w:val="28"/>
          <w:szCs w:val="28"/>
        </w:rPr>
      </w:pPr>
    </w:p>
    <w:bookmarkEnd w:id="0"/>
    <w:bookmarkEnd w:id="1"/>
    <w:p w:rsidR="00B2027D" w:rsidRPr="00B2027D" w:rsidRDefault="00B2027D" w:rsidP="00B2027D">
      <w:pPr>
        <w:spacing w:after="120"/>
        <w:jc w:val="center"/>
        <w:rPr>
          <w:rFonts w:cs="Times New Roman"/>
          <w:sz w:val="28"/>
          <w:szCs w:val="28"/>
        </w:rPr>
      </w:pPr>
      <w:r w:rsidRPr="00B2027D">
        <w:rPr>
          <w:rFonts w:cs="Times New Roman"/>
          <w:sz w:val="28"/>
          <w:szCs w:val="28"/>
        </w:rPr>
        <w:t>ОГЛАВЛЕНИЕ</w:t>
      </w:r>
    </w:p>
    <w:p w:rsidR="00B2027D" w:rsidRPr="00B2027D" w:rsidRDefault="00B2027D" w:rsidP="00B2027D">
      <w:pPr>
        <w:spacing w:after="120"/>
        <w:jc w:val="center"/>
        <w:rPr>
          <w:rFonts w:cs="Times New Roman"/>
          <w:sz w:val="28"/>
          <w:szCs w:val="28"/>
        </w:rPr>
      </w:pPr>
    </w:p>
    <w:p w:rsidR="00B2027D" w:rsidRPr="00B2027D" w:rsidRDefault="00B2027D" w:rsidP="00B2027D">
      <w:pPr>
        <w:pStyle w:val="16"/>
        <w:tabs>
          <w:tab w:val="left" w:pos="442"/>
          <w:tab w:val="right" w:leader="dot" w:pos="9344"/>
        </w:tabs>
        <w:rPr>
          <w:rFonts w:eastAsiaTheme="minorEastAsia"/>
          <w:b w:val="0"/>
          <w:bCs w:val="0"/>
          <w:caps w:val="0"/>
          <w:noProof/>
          <w:sz w:val="28"/>
          <w:szCs w:val="28"/>
          <w:lang w:eastAsia="ru-RU"/>
        </w:rPr>
      </w:pPr>
      <w:r w:rsidRPr="00B2027D">
        <w:rPr>
          <w:b w:val="0"/>
          <w:sz w:val="28"/>
          <w:szCs w:val="28"/>
        </w:rPr>
        <w:fldChar w:fldCharType="begin"/>
      </w:r>
      <w:r w:rsidRPr="00B2027D">
        <w:rPr>
          <w:b w:val="0"/>
          <w:sz w:val="28"/>
          <w:szCs w:val="28"/>
        </w:rPr>
        <w:instrText xml:space="preserve"> TOC \o "1-3" \h \z \u </w:instrText>
      </w:r>
      <w:r w:rsidRPr="00B2027D">
        <w:rPr>
          <w:b w:val="0"/>
          <w:sz w:val="28"/>
          <w:szCs w:val="28"/>
        </w:rPr>
        <w:fldChar w:fldCharType="separate"/>
      </w:r>
      <w:hyperlink w:anchor="_Toc90991836" w:history="1">
        <w:r w:rsidRPr="00B2027D">
          <w:rPr>
            <w:rStyle w:val="a8"/>
            <w:b w:val="0"/>
            <w:noProof/>
            <w:color w:val="auto"/>
            <w:sz w:val="28"/>
            <w:szCs w:val="28"/>
          </w:rPr>
          <w:t>1.</w:t>
        </w:r>
        <w:r w:rsidRPr="00B2027D">
          <w:rPr>
            <w:rFonts w:eastAsiaTheme="minorEastAsia"/>
            <w:b w:val="0"/>
            <w:bCs w:val="0"/>
            <w:caps w:val="0"/>
            <w:noProof/>
            <w:sz w:val="28"/>
            <w:szCs w:val="28"/>
            <w:lang w:eastAsia="ru-RU"/>
          </w:rPr>
          <w:tab/>
        </w:r>
        <w:r w:rsidRPr="00B2027D">
          <w:rPr>
            <w:rStyle w:val="a8"/>
            <w:b w:val="0"/>
            <w:noProof/>
            <w:color w:val="auto"/>
            <w:sz w:val="28"/>
            <w:szCs w:val="28"/>
          </w:rPr>
          <w:t>Основная часть</w:t>
        </w:r>
        <w:r w:rsidRPr="00B2027D">
          <w:rPr>
            <w:b w:val="0"/>
            <w:noProof/>
            <w:webHidden/>
            <w:sz w:val="28"/>
            <w:szCs w:val="28"/>
          </w:rPr>
          <w:tab/>
        </w:r>
        <w:r w:rsidR="00B03684">
          <w:rPr>
            <w:b w:val="0"/>
            <w:noProof/>
            <w:webHidden/>
            <w:sz w:val="28"/>
            <w:szCs w:val="28"/>
          </w:rPr>
          <w:t>4</w:t>
        </w:r>
      </w:hyperlink>
    </w:p>
    <w:p w:rsidR="00B2027D" w:rsidRPr="00B2027D" w:rsidRDefault="001D230D" w:rsidP="00B2027D">
      <w:pPr>
        <w:pStyle w:val="22"/>
        <w:rPr>
          <w:rFonts w:eastAsiaTheme="minorEastAsia"/>
          <w:iCs w:val="0"/>
          <w:noProof/>
          <w:sz w:val="28"/>
          <w:szCs w:val="28"/>
          <w:lang w:eastAsia="ru-RU"/>
        </w:rPr>
      </w:pPr>
      <w:hyperlink w:anchor="_Toc90991837" w:history="1">
        <w:r w:rsidR="00B2027D" w:rsidRPr="00B2027D">
          <w:rPr>
            <w:rStyle w:val="a8"/>
            <w:noProof/>
            <w:color w:val="auto"/>
            <w:sz w:val="28"/>
            <w:szCs w:val="28"/>
          </w:rPr>
          <w:t>1.1.</w:t>
        </w:r>
        <w:r w:rsidR="00B2027D" w:rsidRPr="00B2027D">
          <w:rPr>
            <w:rFonts w:eastAsiaTheme="minorEastAsia"/>
            <w:iCs w:val="0"/>
            <w:noProof/>
            <w:sz w:val="28"/>
            <w:szCs w:val="28"/>
            <w:lang w:eastAsia="ru-RU"/>
          </w:rPr>
          <w:tab/>
        </w:r>
        <w:r w:rsidR="00B2027D" w:rsidRPr="00B2027D">
          <w:rPr>
            <w:rStyle w:val="a8"/>
            <w:noProof/>
            <w:color w:val="auto"/>
            <w:sz w:val="28"/>
            <w:szCs w:val="28"/>
          </w:rPr>
          <w:t>Общие положения</w:t>
        </w:r>
        <w:r w:rsidR="00B2027D" w:rsidRPr="00B2027D">
          <w:rPr>
            <w:noProof/>
            <w:webHidden/>
            <w:sz w:val="28"/>
            <w:szCs w:val="28"/>
          </w:rPr>
          <w:tab/>
        </w:r>
        <w:r w:rsidR="00B03684">
          <w:rPr>
            <w:noProof/>
            <w:webHidden/>
            <w:sz w:val="28"/>
            <w:szCs w:val="28"/>
          </w:rPr>
          <w:t>4</w:t>
        </w:r>
      </w:hyperlink>
    </w:p>
    <w:p w:rsidR="00B2027D" w:rsidRPr="00B2027D" w:rsidRDefault="001D230D" w:rsidP="00B2027D">
      <w:pPr>
        <w:pStyle w:val="22"/>
        <w:rPr>
          <w:rFonts w:eastAsiaTheme="minorEastAsia"/>
          <w:iCs w:val="0"/>
          <w:noProof/>
          <w:sz w:val="28"/>
          <w:szCs w:val="28"/>
          <w:lang w:eastAsia="ru-RU"/>
        </w:rPr>
      </w:pPr>
      <w:hyperlink w:anchor="_Toc90991838" w:history="1">
        <w:r w:rsidR="00B2027D" w:rsidRPr="00B2027D">
          <w:rPr>
            <w:rStyle w:val="a8"/>
            <w:noProof/>
            <w:color w:val="auto"/>
            <w:sz w:val="28"/>
            <w:szCs w:val="28"/>
          </w:rPr>
          <w:t>1.2.</w:t>
        </w:r>
        <w:r w:rsidR="00B2027D" w:rsidRPr="00B2027D">
          <w:rPr>
            <w:rFonts w:eastAsiaTheme="minorEastAsia"/>
            <w:iCs w:val="0"/>
            <w:noProof/>
            <w:sz w:val="28"/>
            <w:szCs w:val="28"/>
            <w:lang w:eastAsia="ru-RU"/>
          </w:rPr>
          <w:tab/>
        </w:r>
        <w:r w:rsidR="00B2027D" w:rsidRPr="00B2027D">
          <w:rPr>
            <w:rStyle w:val="a8"/>
            <w:noProof/>
            <w:color w:val="auto"/>
            <w:sz w:val="28"/>
            <w:szCs w:val="28"/>
          </w:rPr>
          <w:t>Расчетные показатели для МНГП</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_Toc90991838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1D230D" w:rsidP="00B2027D">
      <w:pPr>
        <w:pStyle w:val="31"/>
        <w:rPr>
          <w:rFonts w:eastAsiaTheme="minorEastAsia"/>
          <w:noProof/>
          <w:sz w:val="28"/>
          <w:szCs w:val="28"/>
          <w:lang w:eastAsia="ru-RU"/>
        </w:rPr>
      </w:pPr>
      <w:hyperlink w:anchor="_Toc90991839" w:history="1">
        <w:r w:rsidR="00B2027D" w:rsidRPr="00B2027D">
          <w:rPr>
            <w:rStyle w:val="a8"/>
            <w:noProof/>
            <w:color w:val="auto"/>
            <w:sz w:val="28"/>
            <w:szCs w:val="28"/>
          </w:rPr>
          <w:t>1.2.1.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_Toc90991839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1D230D" w:rsidP="00B2027D">
      <w:pPr>
        <w:pStyle w:val="31"/>
        <w:rPr>
          <w:rFonts w:eastAsiaTheme="minorEastAsia"/>
          <w:noProof/>
          <w:sz w:val="28"/>
          <w:szCs w:val="28"/>
          <w:lang w:eastAsia="ru-RU"/>
        </w:rPr>
      </w:pPr>
      <w:hyperlink w:anchor="_Toc90991840" w:history="1">
        <w:r w:rsidR="00B2027D" w:rsidRPr="00B2027D">
          <w:rPr>
            <w:rStyle w:val="a8"/>
            <w:noProof/>
            <w:color w:val="auto"/>
            <w:sz w:val="28"/>
            <w:szCs w:val="28"/>
          </w:rPr>
          <w:t>1.2.2.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10</w:t>
        </w:r>
      </w:hyperlink>
    </w:p>
    <w:p w:rsidR="00B2027D" w:rsidRPr="00B2027D" w:rsidRDefault="001D230D" w:rsidP="00B2027D">
      <w:pPr>
        <w:pStyle w:val="31"/>
        <w:rPr>
          <w:rFonts w:eastAsiaTheme="minorEastAsia"/>
          <w:noProof/>
          <w:sz w:val="28"/>
          <w:szCs w:val="28"/>
          <w:lang w:eastAsia="ru-RU"/>
        </w:rPr>
      </w:pPr>
      <w:hyperlink w:anchor="_Toc90991841" w:history="1">
        <w:r w:rsidR="00B2027D" w:rsidRPr="00B2027D">
          <w:rPr>
            <w:rStyle w:val="a8"/>
            <w:noProof/>
            <w:color w:val="auto"/>
            <w:sz w:val="28"/>
            <w:szCs w:val="28"/>
          </w:rPr>
          <w:t>1.2.3.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15</w:t>
        </w:r>
      </w:hyperlink>
    </w:p>
    <w:p w:rsidR="00B2027D" w:rsidRPr="00B2027D" w:rsidRDefault="001D230D" w:rsidP="00B2027D">
      <w:pPr>
        <w:pStyle w:val="31"/>
        <w:rPr>
          <w:rFonts w:eastAsiaTheme="minorEastAsia"/>
          <w:noProof/>
          <w:sz w:val="28"/>
          <w:szCs w:val="28"/>
          <w:lang w:eastAsia="ru-RU"/>
        </w:rPr>
      </w:pPr>
      <w:hyperlink w:anchor="_Toc90991842" w:history="1">
        <w:r w:rsidR="00B2027D" w:rsidRPr="00B2027D">
          <w:rPr>
            <w:rStyle w:val="a8"/>
            <w:noProof/>
            <w:color w:val="auto"/>
            <w:sz w:val="28"/>
            <w:szCs w:val="28"/>
          </w:rPr>
          <w:t>1.2.4.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17</w:t>
        </w:r>
      </w:hyperlink>
    </w:p>
    <w:p w:rsidR="00B2027D" w:rsidRPr="00B2027D" w:rsidRDefault="001D230D" w:rsidP="00B2027D">
      <w:pPr>
        <w:pStyle w:val="31"/>
        <w:rPr>
          <w:rFonts w:eastAsiaTheme="minorEastAsia"/>
          <w:noProof/>
          <w:sz w:val="28"/>
          <w:szCs w:val="28"/>
          <w:lang w:eastAsia="ru-RU"/>
        </w:rPr>
      </w:pPr>
      <w:hyperlink w:anchor="_Toc90991843" w:history="1">
        <w:r w:rsidR="00B2027D" w:rsidRPr="00B2027D">
          <w:rPr>
            <w:rStyle w:val="a8"/>
            <w:noProof/>
            <w:color w:val="auto"/>
            <w:sz w:val="28"/>
            <w:szCs w:val="28"/>
          </w:rPr>
          <w:t>1.2.5.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18</w:t>
        </w:r>
      </w:hyperlink>
    </w:p>
    <w:p w:rsidR="00B2027D" w:rsidRPr="00B2027D" w:rsidRDefault="001D230D" w:rsidP="00B2027D">
      <w:pPr>
        <w:pStyle w:val="31"/>
        <w:rPr>
          <w:rFonts w:eastAsiaTheme="minorEastAsia"/>
          <w:noProof/>
          <w:sz w:val="28"/>
          <w:szCs w:val="28"/>
          <w:lang w:eastAsia="ru-RU"/>
        </w:rPr>
      </w:pPr>
      <w:hyperlink w:anchor="_Toc90991844" w:history="1">
        <w:r w:rsidR="00B2027D" w:rsidRPr="00B2027D">
          <w:rPr>
            <w:rStyle w:val="a8"/>
            <w:noProof/>
            <w:color w:val="auto"/>
            <w:sz w:val="28"/>
            <w:szCs w:val="28"/>
          </w:rPr>
          <w:t>1.2.6.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18</w:t>
        </w:r>
      </w:hyperlink>
    </w:p>
    <w:p w:rsidR="00B2027D" w:rsidRPr="00B2027D" w:rsidRDefault="001D230D" w:rsidP="00B2027D">
      <w:pPr>
        <w:pStyle w:val="31"/>
        <w:rPr>
          <w:rFonts w:eastAsiaTheme="minorEastAsia"/>
          <w:noProof/>
          <w:sz w:val="28"/>
          <w:szCs w:val="28"/>
          <w:lang w:eastAsia="ru-RU"/>
        </w:rPr>
      </w:pPr>
      <w:hyperlink w:anchor="_Toc90991845" w:history="1">
        <w:r w:rsidR="00B2027D" w:rsidRPr="00B2027D">
          <w:rPr>
            <w:rStyle w:val="a8"/>
            <w:noProof/>
            <w:color w:val="auto"/>
            <w:sz w:val="28"/>
            <w:szCs w:val="28"/>
          </w:rPr>
          <w:t>1.2.7.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19</w:t>
        </w:r>
      </w:hyperlink>
    </w:p>
    <w:p w:rsidR="00B2027D" w:rsidRPr="00B2027D" w:rsidRDefault="001D230D" w:rsidP="00B2027D">
      <w:pPr>
        <w:pStyle w:val="31"/>
        <w:rPr>
          <w:rFonts w:eastAsiaTheme="minorEastAsia"/>
          <w:noProof/>
          <w:sz w:val="28"/>
          <w:szCs w:val="28"/>
          <w:lang w:eastAsia="ru-RU"/>
        </w:rPr>
      </w:pPr>
      <w:hyperlink w:anchor="_Toc90991846" w:history="1">
        <w:r w:rsidR="00B2027D" w:rsidRPr="00B2027D">
          <w:rPr>
            <w:rStyle w:val="a8"/>
            <w:noProof/>
            <w:color w:val="auto"/>
            <w:sz w:val="28"/>
            <w:szCs w:val="28"/>
          </w:rPr>
          <w:t>1.2.8.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21</w:t>
        </w:r>
      </w:hyperlink>
    </w:p>
    <w:p w:rsidR="00B2027D" w:rsidRPr="00B2027D" w:rsidRDefault="001D230D" w:rsidP="00B2027D">
      <w:pPr>
        <w:pStyle w:val="31"/>
        <w:rPr>
          <w:rFonts w:eastAsiaTheme="minorEastAsia"/>
          <w:noProof/>
          <w:sz w:val="28"/>
          <w:szCs w:val="28"/>
          <w:lang w:eastAsia="ru-RU"/>
        </w:rPr>
      </w:pPr>
      <w:hyperlink w:anchor="_Toc90991847" w:history="1">
        <w:r w:rsidR="00B2027D" w:rsidRPr="00B2027D">
          <w:rPr>
            <w:rStyle w:val="a8"/>
            <w:noProof/>
            <w:color w:val="auto"/>
            <w:sz w:val="28"/>
            <w:szCs w:val="28"/>
          </w:rPr>
          <w:t>1.2.9.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22</w:t>
        </w:r>
      </w:hyperlink>
    </w:p>
    <w:p w:rsidR="00B2027D" w:rsidRPr="00B2027D" w:rsidRDefault="001D230D" w:rsidP="00B2027D">
      <w:pPr>
        <w:pStyle w:val="31"/>
        <w:rPr>
          <w:rFonts w:eastAsiaTheme="minorEastAsia"/>
          <w:noProof/>
          <w:sz w:val="28"/>
          <w:szCs w:val="28"/>
          <w:lang w:eastAsia="ru-RU"/>
        </w:rPr>
      </w:pPr>
      <w:hyperlink w:anchor="_Toc90991848" w:history="1">
        <w:r w:rsidR="00B2027D" w:rsidRPr="00B2027D">
          <w:rPr>
            <w:rStyle w:val="a8"/>
            <w:noProof/>
            <w:color w:val="auto"/>
            <w:sz w:val="28"/>
            <w:szCs w:val="28"/>
          </w:rPr>
          <w:t>1.2.10.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03684">
          <w:rPr>
            <w:noProof/>
            <w:webHidden/>
            <w:sz w:val="28"/>
            <w:szCs w:val="28"/>
          </w:rPr>
          <w:t>23</w:t>
        </w:r>
      </w:hyperlink>
    </w:p>
    <w:p w:rsidR="00B2027D" w:rsidRPr="00B2027D" w:rsidRDefault="001D230D" w:rsidP="00B2027D">
      <w:pPr>
        <w:pStyle w:val="31"/>
        <w:rPr>
          <w:rFonts w:eastAsiaTheme="minorEastAsia"/>
          <w:noProof/>
          <w:sz w:val="28"/>
          <w:szCs w:val="28"/>
          <w:lang w:eastAsia="ru-RU"/>
        </w:rPr>
      </w:pPr>
      <w:hyperlink w:anchor="_Toc90991849" w:history="1">
        <w:r w:rsidR="00B2027D" w:rsidRPr="00B2027D">
          <w:rPr>
            <w:rStyle w:val="a8"/>
            <w:noProof/>
            <w:color w:val="auto"/>
            <w:sz w:val="28"/>
            <w:szCs w:val="28"/>
          </w:rPr>
          <w:t>1.2.11.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B03684">
          <w:rPr>
            <w:noProof/>
            <w:webHidden/>
            <w:sz w:val="28"/>
            <w:szCs w:val="28"/>
          </w:rPr>
          <w:t>25</w:t>
        </w:r>
      </w:hyperlink>
    </w:p>
    <w:p w:rsidR="00B2027D" w:rsidRPr="00B2027D" w:rsidRDefault="001D230D" w:rsidP="00B2027D">
      <w:pPr>
        <w:pStyle w:val="22"/>
        <w:rPr>
          <w:rFonts w:eastAsiaTheme="minorEastAsia"/>
          <w:iCs w:val="0"/>
          <w:noProof/>
          <w:sz w:val="28"/>
          <w:szCs w:val="28"/>
          <w:lang w:eastAsia="ru-RU"/>
        </w:rPr>
      </w:pPr>
      <w:hyperlink w:anchor="_Toc90991850" w:history="1">
        <w:r w:rsidR="00B2027D" w:rsidRPr="00B2027D">
          <w:rPr>
            <w:rStyle w:val="a8"/>
            <w:noProof/>
            <w:color w:val="auto"/>
            <w:sz w:val="28"/>
            <w:szCs w:val="28"/>
          </w:rPr>
          <w:t>1.3.</w:t>
        </w:r>
        <w:r w:rsidR="00B2027D" w:rsidRPr="00B2027D">
          <w:rPr>
            <w:rFonts w:eastAsiaTheme="minorEastAsia"/>
            <w:iCs w:val="0"/>
            <w:noProof/>
            <w:sz w:val="28"/>
            <w:szCs w:val="28"/>
            <w:lang w:eastAsia="ru-RU"/>
          </w:rPr>
          <w:tab/>
        </w:r>
        <w:r w:rsidR="00B2027D" w:rsidRPr="00B2027D">
          <w:rPr>
            <w:rStyle w:val="a8"/>
            <w:noProof/>
            <w:color w:val="auto"/>
            <w:sz w:val="28"/>
            <w:szCs w:val="28"/>
          </w:rPr>
          <w:t>Приложения к основной части</w:t>
        </w:r>
        <w:r w:rsidR="00B2027D" w:rsidRPr="00B2027D">
          <w:rPr>
            <w:noProof/>
            <w:webHidden/>
            <w:sz w:val="28"/>
            <w:szCs w:val="28"/>
          </w:rPr>
          <w:tab/>
        </w:r>
        <w:r w:rsidR="00B03684">
          <w:rPr>
            <w:noProof/>
            <w:webHidden/>
            <w:sz w:val="28"/>
            <w:szCs w:val="28"/>
          </w:rPr>
          <w:t>26</w:t>
        </w:r>
      </w:hyperlink>
    </w:p>
    <w:p w:rsidR="00B2027D" w:rsidRPr="00B2027D" w:rsidRDefault="001D230D" w:rsidP="00B2027D">
      <w:pPr>
        <w:pStyle w:val="31"/>
        <w:rPr>
          <w:rFonts w:eastAsiaTheme="minorEastAsia"/>
          <w:noProof/>
          <w:sz w:val="28"/>
          <w:szCs w:val="28"/>
          <w:lang w:eastAsia="ru-RU"/>
        </w:rPr>
      </w:pPr>
      <w:hyperlink w:anchor="_Toc90991851" w:history="1">
        <w:r w:rsidR="00B2027D" w:rsidRPr="00B2027D">
          <w:rPr>
            <w:rStyle w:val="a8"/>
            <w:noProof/>
            <w:color w:val="auto"/>
            <w:sz w:val="28"/>
            <w:szCs w:val="28"/>
          </w:rPr>
          <w:t>1.3.1.</w:t>
        </w:r>
        <w:r w:rsidR="00B2027D" w:rsidRPr="00B2027D">
          <w:rPr>
            <w:rFonts w:eastAsiaTheme="minorEastAsia"/>
            <w:noProof/>
            <w:sz w:val="28"/>
            <w:szCs w:val="28"/>
            <w:lang w:eastAsia="ru-RU"/>
          </w:rPr>
          <w:tab/>
        </w:r>
        <w:r w:rsidR="00B2027D" w:rsidRPr="00B2027D">
          <w:rPr>
            <w:rStyle w:val="a8"/>
            <w:noProof/>
            <w:color w:val="auto"/>
            <w:sz w:val="28"/>
            <w:szCs w:val="28"/>
          </w:rPr>
          <w:t>Перечень нормативно-правовых актов и иных документов</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_Toc90991851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6</w:t>
        </w:r>
        <w:r w:rsidR="00B2027D" w:rsidRPr="00B2027D">
          <w:rPr>
            <w:noProof/>
            <w:webHidden/>
            <w:sz w:val="28"/>
            <w:szCs w:val="28"/>
          </w:rPr>
          <w:fldChar w:fldCharType="end"/>
        </w:r>
      </w:hyperlink>
    </w:p>
    <w:p w:rsidR="00B2027D" w:rsidRPr="00B2027D" w:rsidRDefault="001D230D" w:rsidP="00B2027D">
      <w:pPr>
        <w:pStyle w:val="31"/>
        <w:rPr>
          <w:rFonts w:eastAsiaTheme="minorEastAsia"/>
          <w:noProof/>
          <w:sz w:val="28"/>
          <w:szCs w:val="28"/>
          <w:lang w:eastAsia="ru-RU"/>
        </w:rPr>
      </w:pPr>
      <w:hyperlink w:anchor="_Toc90991852" w:history="1">
        <w:r w:rsidR="00B2027D" w:rsidRPr="00B2027D">
          <w:rPr>
            <w:rStyle w:val="a8"/>
            <w:noProof/>
            <w:color w:val="auto"/>
            <w:sz w:val="28"/>
            <w:szCs w:val="28"/>
          </w:rPr>
          <w:t>1.3.2.</w:t>
        </w:r>
        <w:r w:rsidR="00B2027D" w:rsidRPr="00B2027D">
          <w:rPr>
            <w:rFonts w:eastAsiaTheme="minorEastAsia"/>
            <w:noProof/>
            <w:sz w:val="28"/>
            <w:szCs w:val="28"/>
            <w:lang w:eastAsia="ru-RU"/>
          </w:rPr>
          <w:tab/>
        </w:r>
        <w:r w:rsidR="00B2027D" w:rsidRPr="00B2027D">
          <w:rPr>
            <w:rStyle w:val="a8"/>
            <w:noProof/>
            <w:color w:val="auto"/>
            <w:sz w:val="28"/>
            <w:szCs w:val="28"/>
          </w:rPr>
          <w:t>Список терминов и определений</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_Toc90991852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7</w:t>
        </w:r>
        <w:r w:rsidR="00B2027D" w:rsidRPr="00B2027D">
          <w:rPr>
            <w:noProof/>
            <w:webHidden/>
            <w:sz w:val="28"/>
            <w:szCs w:val="28"/>
          </w:rPr>
          <w:fldChar w:fldCharType="end"/>
        </w:r>
      </w:hyperlink>
    </w:p>
    <w:p w:rsidR="00B2027D" w:rsidRPr="00B2027D" w:rsidRDefault="001D230D" w:rsidP="00B2027D">
      <w:pPr>
        <w:pStyle w:val="31"/>
        <w:rPr>
          <w:rFonts w:eastAsiaTheme="minorEastAsia"/>
          <w:noProof/>
          <w:sz w:val="28"/>
          <w:szCs w:val="28"/>
          <w:lang w:eastAsia="ru-RU"/>
        </w:rPr>
      </w:pPr>
      <w:hyperlink w:anchor="_Toc90991853" w:history="1">
        <w:r w:rsidR="00B2027D" w:rsidRPr="00B2027D">
          <w:rPr>
            <w:rStyle w:val="a8"/>
            <w:noProof/>
            <w:color w:val="auto"/>
            <w:sz w:val="28"/>
            <w:szCs w:val="28"/>
          </w:rPr>
          <w:t>1.3.3.</w:t>
        </w:r>
        <w:r w:rsidR="00B2027D" w:rsidRPr="00B2027D">
          <w:rPr>
            <w:rFonts w:eastAsiaTheme="minorEastAsia"/>
            <w:noProof/>
            <w:sz w:val="28"/>
            <w:szCs w:val="28"/>
            <w:lang w:eastAsia="ru-RU"/>
          </w:rPr>
          <w:tab/>
        </w:r>
        <w:r w:rsidR="00B2027D" w:rsidRPr="00B2027D">
          <w:rPr>
            <w:rStyle w:val="a8"/>
            <w:noProof/>
            <w:color w:val="auto"/>
            <w:sz w:val="28"/>
            <w:szCs w:val="28"/>
          </w:rPr>
          <w:t>Перечень используемых сокращений</w:t>
        </w:r>
        <w:r w:rsidR="00B2027D" w:rsidRPr="00B2027D">
          <w:rPr>
            <w:noProof/>
            <w:webHidden/>
            <w:sz w:val="28"/>
            <w:szCs w:val="28"/>
          </w:rPr>
          <w:tab/>
        </w:r>
        <w:r w:rsidR="00B03684">
          <w:rPr>
            <w:noProof/>
            <w:webHidden/>
            <w:sz w:val="28"/>
            <w:szCs w:val="28"/>
          </w:rPr>
          <w:t>30</w:t>
        </w:r>
      </w:hyperlink>
    </w:p>
    <w:p w:rsidR="00B2027D" w:rsidRPr="00B2027D" w:rsidRDefault="001D230D" w:rsidP="00B2027D">
      <w:pPr>
        <w:pStyle w:val="16"/>
        <w:tabs>
          <w:tab w:val="left" w:pos="442"/>
          <w:tab w:val="right" w:leader="dot" w:pos="9344"/>
        </w:tabs>
        <w:rPr>
          <w:rFonts w:eastAsiaTheme="minorEastAsia"/>
          <w:b w:val="0"/>
          <w:bCs w:val="0"/>
          <w:caps w:val="0"/>
          <w:noProof/>
          <w:sz w:val="28"/>
          <w:szCs w:val="28"/>
          <w:lang w:eastAsia="ru-RU"/>
        </w:rPr>
      </w:pPr>
      <w:hyperlink w:anchor="_Toc90991854" w:history="1">
        <w:r w:rsidR="00B2027D" w:rsidRPr="00B2027D">
          <w:rPr>
            <w:rStyle w:val="a8"/>
            <w:b w:val="0"/>
            <w:noProof/>
            <w:color w:val="auto"/>
            <w:sz w:val="28"/>
            <w:szCs w:val="28"/>
          </w:rPr>
          <w:t>2.</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Материалы по обоснованию расчетных показателей, содержащихся в основной части</w:t>
        </w:r>
        <w:r w:rsidR="00B2027D" w:rsidRPr="00B2027D">
          <w:rPr>
            <w:b w:val="0"/>
            <w:noProof/>
            <w:webHidden/>
            <w:sz w:val="28"/>
            <w:szCs w:val="28"/>
          </w:rPr>
          <w:tab/>
        </w:r>
        <w:r w:rsidR="00B03684">
          <w:rPr>
            <w:b w:val="0"/>
            <w:noProof/>
            <w:webHidden/>
            <w:sz w:val="28"/>
            <w:szCs w:val="28"/>
          </w:rPr>
          <w:t>31</w:t>
        </w:r>
      </w:hyperlink>
    </w:p>
    <w:p w:rsidR="00B2027D" w:rsidRPr="00B2027D" w:rsidRDefault="001D230D" w:rsidP="00B2027D">
      <w:pPr>
        <w:pStyle w:val="22"/>
        <w:rPr>
          <w:rFonts w:eastAsiaTheme="minorEastAsia"/>
          <w:iCs w:val="0"/>
          <w:noProof/>
          <w:sz w:val="28"/>
          <w:szCs w:val="28"/>
          <w:lang w:eastAsia="ru-RU"/>
        </w:rPr>
      </w:pPr>
      <w:hyperlink w:anchor="_Toc90991855" w:history="1">
        <w:r w:rsidR="00B2027D" w:rsidRPr="00B2027D">
          <w:rPr>
            <w:rStyle w:val="a8"/>
            <w:noProof/>
            <w:color w:val="auto"/>
            <w:sz w:val="28"/>
            <w:szCs w:val="28"/>
          </w:rPr>
          <w:t>2.1.</w:t>
        </w:r>
        <w:r w:rsidR="00B2027D" w:rsidRPr="00B2027D">
          <w:rPr>
            <w:rFonts w:eastAsiaTheme="minorEastAsia"/>
            <w:iCs w:val="0"/>
            <w:noProof/>
            <w:sz w:val="28"/>
            <w:szCs w:val="28"/>
            <w:lang w:eastAsia="ru-RU"/>
          </w:rPr>
          <w:tab/>
        </w:r>
        <w:r w:rsidR="00B2027D" w:rsidRPr="00B2027D">
          <w:rPr>
            <w:rStyle w:val="a8"/>
            <w:noProof/>
            <w:color w:val="auto"/>
            <w:sz w:val="28"/>
            <w:szCs w:val="28"/>
          </w:rPr>
          <w:t xml:space="preserve">Результаты анализа территориальных особенностей муниципального образования </w:t>
        </w:r>
        <w:r w:rsidR="00F33082">
          <w:rPr>
            <w:rStyle w:val="a8"/>
            <w:noProof/>
            <w:color w:val="auto"/>
            <w:sz w:val="28"/>
            <w:szCs w:val="28"/>
          </w:rPr>
          <w:t>Староджерелиев</w:t>
        </w:r>
        <w:r w:rsidR="00B2027D" w:rsidRPr="00B2027D">
          <w:rPr>
            <w:rStyle w:val="a8"/>
            <w:noProof/>
            <w:color w:val="auto"/>
            <w:sz w:val="28"/>
            <w:szCs w:val="28"/>
          </w:rPr>
          <w:t>ское сельское поселение, влияющих на установление расчетных показателей</w:t>
        </w:r>
        <w:r w:rsidR="00B2027D" w:rsidRPr="00B2027D">
          <w:rPr>
            <w:noProof/>
            <w:webHidden/>
            <w:sz w:val="28"/>
            <w:szCs w:val="28"/>
          </w:rPr>
          <w:tab/>
        </w:r>
        <w:r w:rsidR="00B03684">
          <w:rPr>
            <w:noProof/>
            <w:webHidden/>
            <w:sz w:val="28"/>
            <w:szCs w:val="28"/>
          </w:rPr>
          <w:t>31</w:t>
        </w:r>
      </w:hyperlink>
    </w:p>
    <w:p w:rsidR="00B2027D" w:rsidRPr="00B2027D" w:rsidRDefault="001D230D" w:rsidP="00B2027D">
      <w:pPr>
        <w:pStyle w:val="31"/>
        <w:rPr>
          <w:rFonts w:eastAsiaTheme="minorEastAsia"/>
          <w:noProof/>
          <w:sz w:val="28"/>
          <w:szCs w:val="28"/>
          <w:lang w:eastAsia="ru-RU"/>
        </w:rPr>
      </w:pPr>
      <w:hyperlink w:anchor="_Toc90991856" w:history="1">
        <w:r w:rsidR="00B2027D" w:rsidRPr="00B2027D">
          <w:rPr>
            <w:rStyle w:val="a8"/>
            <w:noProof/>
            <w:color w:val="auto"/>
            <w:sz w:val="28"/>
            <w:szCs w:val="28"/>
          </w:rPr>
          <w:t>2.1.1.</w:t>
        </w:r>
        <w:r w:rsidR="00B2027D" w:rsidRPr="00B2027D">
          <w:rPr>
            <w:rFonts w:eastAsiaTheme="minorEastAsia"/>
            <w:noProof/>
            <w:sz w:val="28"/>
            <w:szCs w:val="28"/>
            <w:lang w:eastAsia="ru-RU"/>
          </w:rPr>
          <w:tab/>
        </w:r>
        <w:r w:rsidR="00B2027D" w:rsidRPr="00B2027D">
          <w:rPr>
            <w:rStyle w:val="a8"/>
            <w:noProof/>
            <w:color w:val="auto"/>
            <w:sz w:val="28"/>
            <w:szCs w:val="28"/>
          </w:rPr>
          <w:t>Анализ социально-демографического состава и плотности населения на территории сельского поселения</w:t>
        </w:r>
        <w:r w:rsidR="00B2027D" w:rsidRPr="00B2027D">
          <w:rPr>
            <w:noProof/>
            <w:webHidden/>
            <w:sz w:val="28"/>
            <w:szCs w:val="28"/>
          </w:rPr>
          <w:tab/>
        </w:r>
        <w:r w:rsidR="00B03684">
          <w:rPr>
            <w:noProof/>
            <w:webHidden/>
            <w:sz w:val="28"/>
            <w:szCs w:val="28"/>
          </w:rPr>
          <w:t>32</w:t>
        </w:r>
      </w:hyperlink>
    </w:p>
    <w:p w:rsidR="00B2027D" w:rsidRPr="00B2027D" w:rsidRDefault="001D230D" w:rsidP="00B2027D">
      <w:pPr>
        <w:pStyle w:val="31"/>
        <w:rPr>
          <w:rFonts w:eastAsiaTheme="minorEastAsia"/>
          <w:noProof/>
          <w:sz w:val="28"/>
          <w:szCs w:val="28"/>
          <w:lang w:eastAsia="ru-RU"/>
        </w:rPr>
      </w:pPr>
      <w:hyperlink w:anchor="_Toc90991857" w:history="1">
        <w:r w:rsidR="00B2027D" w:rsidRPr="00B2027D">
          <w:rPr>
            <w:rStyle w:val="a8"/>
            <w:noProof/>
            <w:color w:val="auto"/>
            <w:sz w:val="28"/>
            <w:szCs w:val="28"/>
          </w:rPr>
          <w:t>2.1.2.</w:t>
        </w:r>
        <w:r w:rsidR="00B2027D" w:rsidRPr="00B2027D">
          <w:rPr>
            <w:rFonts w:eastAsiaTheme="minorEastAsia"/>
            <w:noProof/>
            <w:sz w:val="28"/>
            <w:szCs w:val="28"/>
            <w:lang w:eastAsia="ru-RU"/>
          </w:rPr>
          <w:tab/>
        </w:r>
        <w:r w:rsidR="00B2027D" w:rsidRPr="00B2027D">
          <w:rPr>
            <w:rStyle w:val="a8"/>
            <w:noProof/>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r w:rsidR="00B2027D" w:rsidRPr="00B2027D">
          <w:rPr>
            <w:noProof/>
            <w:webHidden/>
            <w:sz w:val="28"/>
            <w:szCs w:val="28"/>
          </w:rPr>
          <w:tab/>
        </w:r>
        <w:r w:rsidR="00B03684">
          <w:rPr>
            <w:noProof/>
            <w:webHidden/>
            <w:sz w:val="28"/>
            <w:szCs w:val="28"/>
          </w:rPr>
          <w:t>33</w:t>
        </w:r>
      </w:hyperlink>
    </w:p>
    <w:p w:rsidR="00B2027D" w:rsidRPr="00B2027D" w:rsidRDefault="001D230D" w:rsidP="00B2027D">
      <w:pPr>
        <w:pStyle w:val="22"/>
        <w:rPr>
          <w:rFonts w:eastAsiaTheme="minorEastAsia"/>
          <w:iCs w:val="0"/>
          <w:noProof/>
          <w:sz w:val="28"/>
          <w:szCs w:val="28"/>
          <w:lang w:eastAsia="ru-RU"/>
        </w:rPr>
      </w:pPr>
      <w:hyperlink w:anchor="_Toc90991858" w:history="1">
        <w:r w:rsidR="00B2027D" w:rsidRPr="00B2027D">
          <w:rPr>
            <w:rStyle w:val="a8"/>
            <w:noProof/>
            <w:color w:val="auto"/>
            <w:sz w:val="28"/>
            <w:szCs w:val="28"/>
          </w:rPr>
          <w:t>2.2.</w:t>
        </w:r>
        <w:r w:rsidR="00B2027D" w:rsidRPr="00B2027D">
          <w:rPr>
            <w:rFonts w:eastAsiaTheme="minorEastAsia"/>
            <w:iCs w:val="0"/>
            <w:noProof/>
            <w:sz w:val="28"/>
            <w:szCs w:val="28"/>
            <w:lang w:eastAsia="ru-RU"/>
          </w:rPr>
          <w:tab/>
        </w:r>
        <w:r w:rsidR="00B2027D" w:rsidRPr="00B2027D">
          <w:rPr>
            <w:rStyle w:val="a8"/>
            <w:noProof/>
            <w:color w:val="auto"/>
            <w:sz w:val="28"/>
            <w:szCs w:val="28"/>
          </w:rPr>
          <w:t>Обоснование расчетных показателей, содержащихся в основной части</w:t>
        </w:r>
        <w:r w:rsidR="00B2027D" w:rsidRPr="00B2027D">
          <w:rPr>
            <w:noProof/>
            <w:webHidden/>
            <w:sz w:val="28"/>
            <w:szCs w:val="28"/>
          </w:rPr>
          <w:tab/>
        </w:r>
        <w:r w:rsidR="00B03684">
          <w:rPr>
            <w:noProof/>
            <w:webHidden/>
            <w:sz w:val="28"/>
            <w:szCs w:val="28"/>
          </w:rPr>
          <w:t>34</w:t>
        </w:r>
      </w:hyperlink>
    </w:p>
    <w:p w:rsidR="00B2027D" w:rsidRPr="00B2027D" w:rsidRDefault="001D230D" w:rsidP="00B2027D">
      <w:pPr>
        <w:pStyle w:val="31"/>
        <w:rPr>
          <w:rFonts w:eastAsiaTheme="minorEastAsia"/>
          <w:noProof/>
          <w:sz w:val="28"/>
          <w:szCs w:val="28"/>
          <w:lang w:eastAsia="ru-RU"/>
        </w:rPr>
      </w:pPr>
      <w:hyperlink w:anchor="_Toc90991859" w:history="1">
        <w:r w:rsidR="00B2027D" w:rsidRPr="00B2027D">
          <w:rPr>
            <w:rStyle w:val="a8"/>
            <w:noProof/>
            <w:color w:val="auto"/>
            <w:sz w:val="28"/>
            <w:szCs w:val="28"/>
          </w:rPr>
          <w:t>2.2.1.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03684">
          <w:rPr>
            <w:noProof/>
            <w:webHidden/>
            <w:sz w:val="28"/>
            <w:szCs w:val="28"/>
          </w:rPr>
          <w:t>34</w:t>
        </w:r>
      </w:hyperlink>
    </w:p>
    <w:p w:rsidR="00B2027D" w:rsidRPr="00B2027D" w:rsidRDefault="001D230D" w:rsidP="00B2027D">
      <w:pPr>
        <w:pStyle w:val="31"/>
        <w:rPr>
          <w:rFonts w:eastAsiaTheme="minorEastAsia"/>
          <w:noProof/>
          <w:sz w:val="28"/>
          <w:szCs w:val="28"/>
          <w:lang w:eastAsia="ru-RU"/>
        </w:rPr>
      </w:pPr>
      <w:hyperlink w:anchor="_Toc90991860" w:history="1">
        <w:r w:rsidR="00B2027D" w:rsidRPr="00B2027D">
          <w:rPr>
            <w:rStyle w:val="a8"/>
            <w:noProof/>
            <w:color w:val="auto"/>
            <w:sz w:val="28"/>
            <w:szCs w:val="28"/>
          </w:rPr>
          <w:t>2.2.2.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36</w:t>
        </w:r>
      </w:hyperlink>
    </w:p>
    <w:p w:rsidR="00B2027D" w:rsidRPr="00B2027D" w:rsidRDefault="001D230D" w:rsidP="00B2027D">
      <w:pPr>
        <w:pStyle w:val="31"/>
        <w:rPr>
          <w:rFonts w:eastAsiaTheme="minorEastAsia"/>
          <w:noProof/>
          <w:sz w:val="28"/>
          <w:szCs w:val="28"/>
          <w:lang w:eastAsia="ru-RU"/>
        </w:rPr>
      </w:pPr>
      <w:hyperlink w:anchor="_Toc90991861" w:history="1">
        <w:r w:rsidR="00B2027D" w:rsidRPr="00B2027D">
          <w:rPr>
            <w:rStyle w:val="a8"/>
            <w:noProof/>
            <w:color w:val="auto"/>
            <w:sz w:val="28"/>
            <w:szCs w:val="28"/>
          </w:rPr>
          <w:t>2.2.3.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38</w:t>
        </w:r>
      </w:hyperlink>
    </w:p>
    <w:p w:rsidR="00B2027D" w:rsidRPr="00B2027D" w:rsidRDefault="001D230D" w:rsidP="00B2027D">
      <w:pPr>
        <w:pStyle w:val="31"/>
        <w:rPr>
          <w:rFonts w:eastAsiaTheme="minorEastAsia"/>
          <w:noProof/>
          <w:sz w:val="28"/>
          <w:szCs w:val="28"/>
          <w:lang w:eastAsia="ru-RU"/>
        </w:rPr>
      </w:pPr>
      <w:hyperlink w:anchor="_Toc90991862" w:history="1">
        <w:r w:rsidR="00B2027D" w:rsidRPr="00B2027D">
          <w:rPr>
            <w:rStyle w:val="a8"/>
            <w:noProof/>
            <w:color w:val="auto"/>
            <w:sz w:val="28"/>
            <w:szCs w:val="28"/>
          </w:rPr>
          <w:t>2.2.4.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39</w:t>
        </w:r>
      </w:hyperlink>
    </w:p>
    <w:p w:rsidR="00B2027D" w:rsidRPr="00B2027D" w:rsidRDefault="001D230D" w:rsidP="00B2027D">
      <w:pPr>
        <w:pStyle w:val="31"/>
        <w:rPr>
          <w:rFonts w:eastAsiaTheme="minorEastAsia"/>
          <w:noProof/>
          <w:sz w:val="28"/>
          <w:szCs w:val="28"/>
          <w:lang w:eastAsia="ru-RU"/>
        </w:rPr>
      </w:pPr>
      <w:hyperlink w:anchor="_Toc90991863" w:history="1">
        <w:r w:rsidR="00B2027D" w:rsidRPr="00B2027D">
          <w:rPr>
            <w:rStyle w:val="a8"/>
            <w:noProof/>
            <w:color w:val="auto"/>
            <w:sz w:val="28"/>
            <w:szCs w:val="28"/>
          </w:rPr>
          <w:t>2.2.5.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40</w:t>
        </w:r>
      </w:hyperlink>
    </w:p>
    <w:p w:rsidR="00B2027D" w:rsidRPr="00B2027D" w:rsidRDefault="001D230D" w:rsidP="00B2027D">
      <w:pPr>
        <w:pStyle w:val="31"/>
        <w:rPr>
          <w:rFonts w:eastAsiaTheme="minorEastAsia"/>
          <w:noProof/>
          <w:sz w:val="28"/>
          <w:szCs w:val="28"/>
          <w:lang w:eastAsia="ru-RU"/>
        </w:rPr>
      </w:pPr>
      <w:hyperlink w:anchor="_Toc90991864" w:history="1">
        <w:r w:rsidR="00B2027D" w:rsidRPr="00B2027D">
          <w:rPr>
            <w:rStyle w:val="a8"/>
            <w:noProof/>
            <w:color w:val="auto"/>
            <w:sz w:val="28"/>
            <w:szCs w:val="28"/>
          </w:rPr>
          <w:t>2.2.6.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41</w:t>
        </w:r>
      </w:hyperlink>
    </w:p>
    <w:p w:rsidR="00B2027D" w:rsidRPr="00B2027D" w:rsidRDefault="001D230D" w:rsidP="00B2027D">
      <w:pPr>
        <w:pStyle w:val="31"/>
        <w:rPr>
          <w:rFonts w:eastAsiaTheme="minorEastAsia"/>
          <w:noProof/>
          <w:sz w:val="28"/>
          <w:szCs w:val="28"/>
          <w:lang w:eastAsia="ru-RU"/>
        </w:rPr>
      </w:pPr>
      <w:hyperlink w:anchor="_Toc90991865" w:history="1">
        <w:r w:rsidR="00B2027D" w:rsidRPr="00B2027D">
          <w:rPr>
            <w:rStyle w:val="a8"/>
            <w:noProof/>
            <w:color w:val="auto"/>
            <w:sz w:val="28"/>
            <w:szCs w:val="28"/>
          </w:rPr>
          <w:t>2.2.7.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42</w:t>
        </w:r>
      </w:hyperlink>
    </w:p>
    <w:p w:rsidR="00B2027D" w:rsidRPr="00B2027D" w:rsidRDefault="001D230D" w:rsidP="00B2027D">
      <w:pPr>
        <w:pStyle w:val="31"/>
        <w:rPr>
          <w:rFonts w:eastAsiaTheme="minorEastAsia"/>
          <w:noProof/>
          <w:sz w:val="28"/>
          <w:szCs w:val="28"/>
          <w:lang w:eastAsia="ru-RU"/>
        </w:rPr>
      </w:pPr>
      <w:hyperlink w:anchor="_Toc90991866" w:history="1">
        <w:r w:rsidR="00B2027D" w:rsidRPr="00B2027D">
          <w:rPr>
            <w:rStyle w:val="a8"/>
            <w:noProof/>
            <w:color w:val="auto"/>
            <w:sz w:val="28"/>
            <w:szCs w:val="28"/>
          </w:rPr>
          <w:t>2.2.8.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44</w:t>
        </w:r>
      </w:hyperlink>
    </w:p>
    <w:p w:rsidR="00B2027D" w:rsidRPr="00B2027D" w:rsidRDefault="001D230D" w:rsidP="00B2027D">
      <w:pPr>
        <w:pStyle w:val="31"/>
        <w:rPr>
          <w:rFonts w:eastAsiaTheme="minorEastAsia"/>
          <w:noProof/>
          <w:sz w:val="28"/>
          <w:szCs w:val="28"/>
          <w:lang w:eastAsia="ru-RU"/>
        </w:rPr>
      </w:pPr>
      <w:hyperlink w:anchor="_Toc90991867" w:history="1">
        <w:r w:rsidR="00B2027D" w:rsidRPr="00B2027D">
          <w:rPr>
            <w:rStyle w:val="a8"/>
            <w:noProof/>
            <w:color w:val="auto"/>
            <w:sz w:val="28"/>
            <w:szCs w:val="28"/>
          </w:rPr>
          <w:t>2.2.9.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45</w:t>
        </w:r>
      </w:hyperlink>
    </w:p>
    <w:p w:rsidR="00B2027D" w:rsidRPr="00B2027D" w:rsidRDefault="001D230D" w:rsidP="00B2027D">
      <w:pPr>
        <w:pStyle w:val="31"/>
        <w:rPr>
          <w:rFonts w:eastAsiaTheme="minorEastAsia"/>
          <w:noProof/>
          <w:sz w:val="28"/>
          <w:szCs w:val="28"/>
          <w:lang w:eastAsia="ru-RU"/>
        </w:rPr>
      </w:pPr>
      <w:hyperlink w:anchor="_Toc90991868" w:history="1">
        <w:r w:rsidR="00B2027D" w:rsidRPr="00B2027D">
          <w:rPr>
            <w:rStyle w:val="a8"/>
            <w:noProof/>
            <w:color w:val="auto"/>
            <w:sz w:val="28"/>
            <w:szCs w:val="28"/>
          </w:rPr>
          <w:t>2.2.10.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_Toc90991868 \h </w:instrText>
        </w:r>
        <w:r w:rsidR="00B2027D" w:rsidRPr="00B2027D">
          <w:rPr>
            <w:noProof/>
            <w:webHidden/>
            <w:sz w:val="28"/>
            <w:szCs w:val="28"/>
          </w:rPr>
        </w:r>
        <w:r w:rsidR="00B2027D" w:rsidRPr="00B2027D">
          <w:rPr>
            <w:noProof/>
            <w:webHidden/>
            <w:sz w:val="28"/>
            <w:szCs w:val="28"/>
          </w:rPr>
          <w:fldChar w:fldCharType="separate"/>
        </w:r>
        <w:r w:rsidR="00B03684">
          <w:rPr>
            <w:noProof/>
            <w:webHidden/>
            <w:sz w:val="28"/>
            <w:szCs w:val="28"/>
          </w:rPr>
          <w:t>4</w:t>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1D230D" w:rsidP="00B2027D">
      <w:pPr>
        <w:pStyle w:val="31"/>
        <w:rPr>
          <w:rFonts w:eastAsiaTheme="minorEastAsia"/>
          <w:noProof/>
          <w:sz w:val="28"/>
          <w:szCs w:val="28"/>
          <w:lang w:eastAsia="ru-RU"/>
        </w:rPr>
      </w:pPr>
      <w:hyperlink w:anchor="_Toc90991869" w:history="1">
        <w:r w:rsidR="00B2027D" w:rsidRPr="00B2027D">
          <w:rPr>
            <w:rStyle w:val="a8"/>
            <w:noProof/>
            <w:color w:val="auto"/>
            <w:sz w:val="28"/>
            <w:szCs w:val="28"/>
          </w:rPr>
          <w:t>2.2.11.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FB5EA3">
          <w:rPr>
            <w:noProof/>
            <w:webHidden/>
            <w:sz w:val="28"/>
            <w:szCs w:val="28"/>
          </w:rPr>
          <w:t>46</w:t>
        </w:r>
      </w:hyperlink>
    </w:p>
    <w:p w:rsidR="00B2027D" w:rsidRPr="00B2027D" w:rsidRDefault="001D230D" w:rsidP="00B2027D">
      <w:pPr>
        <w:pStyle w:val="16"/>
        <w:tabs>
          <w:tab w:val="left" w:pos="442"/>
          <w:tab w:val="right" w:leader="dot" w:pos="9344"/>
        </w:tabs>
        <w:rPr>
          <w:rFonts w:eastAsiaTheme="minorEastAsia"/>
          <w:b w:val="0"/>
          <w:bCs w:val="0"/>
          <w:caps w:val="0"/>
          <w:noProof/>
          <w:sz w:val="28"/>
          <w:szCs w:val="28"/>
          <w:lang w:eastAsia="ru-RU"/>
        </w:rPr>
      </w:pPr>
      <w:hyperlink w:anchor="_Toc90991870" w:history="1">
        <w:r w:rsidR="00B2027D" w:rsidRPr="00B2027D">
          <w:rPr>
            <w:rStyle w:val="a8"/>
            <w:b w:val="0"/>
            <w:noProof/>
            <w:color w:val="auto"/>
            <w:sz w:val="28"/>
            <w:szCs w:val="28"/>
          </w:rPr>
          <w:t>3.</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Правила и область применения расчетных показателей, содержащихся в основной части</w:t>
        </w:r>
        <w:r w:rsidR="00B2027D" w:rsidRPr="00B2027D">
          <w:rPr>
            <w:b w:val="0"/>
            <w:noProof/>
            <w:webHidden/>
            <w:sz w:val="28"/>
            <w:szCs w:val="28"/>
          </w:rPr>
          <w:tab/>
        </w:r>
        <w:r w:rsidR="00FB5EA3">
          <w:rPr>
            <w:b w:val="0"/>
            <w:noProof/>
            <w:webHidden/>
            <w:sz w:val="28"/>
            <w:szCs w:val="28"/>
          </w:rPr>
          <w:t>48</w:t>
        </w:r>
      </w:hyperlink>
    </w:p>
    <w:p w:rsidR="00B2027D" w:rsidRPr="00B2027D" w:rsidRDefault="001D230D" w:rsidP="00B2027D">
      <w:pPr>
        <w:pStyle w:val="22"/>
        <w:rPr>
          <w:rFonts w:eastAsiaTheme="minorEastAsia"/>
          <w:iCs w:val="0"/>
          <w:noProof/>
          <w:sz w:val="28"/>
          <w:szCs w:val="28"/>
          <w:lang w:eastAsia="ru-RU"/>
        </w:rPr>
      </w:pPr>
      <w:hyperlink w:anchor="_Toc90991871" w:history="1">
        <w:r w:rsidR="00B2027D" w:rsidRPr="00B2027D">
          <w:rPr>
            <w:rStyle w:val="a8"/>
            <w:noProof/>
            <w:color w:val="auto"/>
            <w:sz w:val="28"/>
            <w:szCs w:val="28"/>
          </w:rPr>
          <w:t>3.1.</w:t>
        </w:r>
        <w:r w:rsidR="00B2027D" w:rsidRPr="00B2027D">
          <w:rPr>
            <w:rFonts w:eastAsiaTheme="minorEastAsia"/>
            <w:iCs w:val="0"/>
            <w:noProof/>
            <w:sz w:val="28"/>
            <w:szCs w:val="28"/>
            <w:lang w:eastAsia="ru-RU"/>
          </w:rPr>
          <w:tab/>
        </w:r>
        <w:r w:rsidR="00B2027D" w:rsidRPr="00B2027D">
          <w:rPr>
            <w:rStyle w:val="a8"/>
            <w:noProof/>
            <w:color w:val="auto"/>
            <w:sz w:val="28"/>
            <w:szCs w:val="28"/>
          </w:rPr>
          <w:t>Область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1D230D" w:rsidP="00B2027D">
      <w:pPr>
        <w:pStyle w:val="22"/>
        <w:rPr>
          <w:rFonts w:eastAsiaTheme="minorEastAsia"/>
          <w:iCs w:val="0"/>
          <w:noProof/>
          <w:sz w:val="28"/>
          <w:szCs w:val="28"/>
          <w:lang w:eastAsia="ru-RU"/>
        </w:rPr>
      </w:pPr>
      <w:hyperlink w:anchor="_Toc90991872" w:history="1">
        <w:r w:rsidR="00B2027D" w:rsidRPr="00B2027D">
          <w:rPr>
            <w:rStyle w:val="a8"/>
            <w:noProof/>
            <w:color w:val="auto"/>
            <w:sz w:val="28"/>
            <w:szCs w:val="28"/>
          </w:rPr>
          <w:t>3.2.</w:t>
        </w:r>
        <w:r w:rsidR="00B2027D" w:rsidRPr="00B2027D">
          <w:rPr>
            <w:rFonts w:eastAsiaTheme="minorEastAsia"/>
            <w:iCs w:val="0"/>
            <w:noProof/>
            <w:sz w:val="28"/>
            <w:szCs w:val="28"/>
            <w:lang w:eastAsia="ru-RU"/>
          </w:rPr>
          <w:tab/>
        </w:r>
        <w:r w:rsidR="00B2027D" w:rsidRPr="00B2027D">
          <w:rPr>
            <w:rStyle w:val="a8"/>
            <w:noProof/>
            <w:color w:val="auto"/>
            <w:sz w:val="28"/>
            <w:szCs w:val="28"/>
          </w:rPr>
          <w:t>Правила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B2027D" w:rsidP="00B2027D">
      <w:pPr>
        <w:pStyle w:val="aff7"/>
        <w:rPr>
          <w:sz w:val="28"/>
          <w:szCs w:val="28"/>
        </w:rPr>
      </w:pPr>
      <w:r w:rsidRPr="00B2027D">
        <w:rPr>
          <w:sz w:val="28"/>
          <w:szCs w:val="28"/>
          <w:lang w:val="ru-RU"/>
        </w:rPr>
        <w:fldChar w:fldCharType="end"/>
      </w:r>
      <w:r w:rsidRPr="00B2027D">
        <w:rPr>
          <w:sz w:val="28"/>
          <w:szCs w:val="28"/>
        </w:rPr>
        <w:br w:type="page"/>
      </w:r>
    </w:p>
    <w:p w:rsidR="00B2027D" w:rsidRPr="00FB5EA3" w:rsidRDefault="00B2027D" w:rsidP="00B2027D">
      <w:pPr>
        <w:pStyle w:val="11"/>
        <w:suppressAutoHyphens/>
        <w:spacing w:after="240"/>
        <w:jc w:val="center"/>
        <w:rPr>
          <w:rFonts w:ascii="Times New Roman" w:hAnsi="Times New Roman" w:cs="Times New Roman"/>
          <w:b/>
          <w:color w:val="auto"/>
          <w:sz w:val="28"/>
          <w:szCs w:val="28"/>
        </w:rPr>
      </w:pPr>
      <w:bookmarkStart w:id="6" w:name="_Toc499029520"/>
      <w:bookmarkStart w:id="7" w:name="_Toc90991836"/>
      <w:r w:rsidRPr="00FB5EA3">
        <w:rPr>
          <w:rFonts w:ascii="Times New Roman" w:hAnsi="Times New Roman" w:cs="Times New Roman"/>
          <w:b/>
          <w:color w:val="auto"/>
          <w:sz w:val="28"/>
          <w:szCs w:val="28"/>
        </w:rPr>
        <w:lastRenderedPageBreak/>
        <w:t>Основная часть</w:t>
      </w:r>
      <w:bookmarkEnd w:id="6"/>
      <w:bookmarkEnd w:id="7"/>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8" w:name="_Toc90991837"/>
      <w:r w:rsidRPr="00B2027D">
        <w:rPr>
          <w:rFonts w:ascii="Times New Roman" w:hAnsi="Times New Roman" w:cs="Times New Roman"/>
          <w:color w:val="auto"/>
          <w:sz w:val="28"/>
          <w:szCs w:val="28"/>
        </w:rPr>
        <w:t>Общие положения</w:t>
      </w:r>
      <w:bookmarkEnd w:id="8"/>
    </w:p>
    <w:p w:rsidR="00B2027D" w:rsidRPr="00B2027D" w:rsidRDefault="00B2027D" w:rsidP="00B2027D">
      <w:pPr>
        <w:pStyle w:val="aff7"/>
        <w:rPr>
          <w:sz w:val="28"/>
          <w:szCs w:val="28"/>
          <w:lang w:val="ru-RU"/>
        </w:rPr>
      </w:pPr>
      <w:bookmarkStart w:id="9" w:name="OLE_LINK49"/>
      <w:bookmarkStart w:id="10" w:name="OLE_LINK50"/>
      <w:bookmarkStart w:id="11" w:name="OLE_LINK51"/>
      <w:bookmarkStart w:id="12" w:name="OLE_LINK52"/>
      <w:bookmarkStart w:id="13" w:name="OLE_LINK117"/>
      <w:bookmarkStart w:id="14" w:name="OLE_LINK118"/>
      <w:bookmarkStart w:id="15" w:name="OLE_LINK66"/>
      <w:bookmarkStart w:id="16" w:name="OLE_LINK67"/>
      <w:r w:rsidRPr="00B2027D">
        <w:rPr>
          <w:sz w:val="28"/>
          <w:szCs w:val="28"/>
          <w:lang w:val="ru-RU"/>
        </w:rPr>
        <w:t xml:space="preserve">Местные нормативы градостроительного проектирования муниципального образования </w:t>
      </w:r>
      <w:r w:rsidR="00F33082">
        <w:rPr>
          <w:sz w:val="28"/>
          <w:szCs w:val="28"/>
          <w:lang w:val="ru-RU"/>
        </w:rPr>
        <w:t>Староджерелиев</w:t>
      </w:r>
      <w:r w:rsidRPr="00B2027D">
        <w:rPr>
          <w:sz w:val="28"/>
          <w:szCs w:val="28"/>
          <w:lang w:val="ru-RU"/>
        </w:rPr>
        <w:t xml:space="preserve">ское сельское поселение Красноармейского района </w:t>
      </w:r>
      <w:bookmarkEnd w:id="9"/>
      <w:bookmarkEnd w:id="10"/>
      <w:bookmarkEnd w:id="11"/>
      <w:bookmarkEnd w:id="12"/>
      <w:bookmarkEnd w:id="13"/>
      <w:bookmarkEnd w:id="14"/>
      <w:r w:rsidRPr="00B2027D">
        <w:rPr>
          <w:sz w:val="28"/>
          <w:szCs w:val="28"/>
          <w:lang w:val="ru-RU"/>
        </w:rPr>
        <w:t xml:space="preserve">(далее также – МНГП МО </w:t>
      </w:r>
      <w:r w:rsidR="00F33082">
        <w:rPr>
          <w:sz w:val="28"/>
          <w:szCs w:val="28"/>
          <w:lang w:val="ru-RU"/>
        </w:rPr>
        <w:t>Староджерелиев</w:t>
      </w:r>
      <w:r w:rsidRPr="00B2027D">
        <w:rPr>
          <w:sz w:val="28"/>
          <w:szCs w:val="28"/>
          <w:lang w:val="ru-RU"/>
        </w:rPr>
        <w:t xml:space="preserve">ское СП) разрабатываются в </w:t>
      </w:r>
      <w:r w:rsidRPr="00B2027D">
        <w:rPr>
          <w:iCs/>
          <w:sz w:val="28"/>
          <w:szCs w:val="28"/>
          <w:lang w:val="ru-RU"/>
        </w:rPr>
        <w:t>целях</w:t>
      </w:r>
      <w:r w:rsidRPr="00B2027D">
        <w:rPr>
          <w:sz w:val="28"/>
          <w:szCs w:val="28"/>
          <w:lang w:val="ru-RU"/>
        </w:rPr>
        <w:t xml:space="preserve"> определения совокупности расчетных показателей минимально допустимого уровня обеспеченности населения муниципального образования </w:t>
      </w:r>
      <w:r w:rsidR="00F33082">
        <w:rPr>
          <w:sz w:val="28"/>
          <w:szCs w:val="28"/>
          <w:lang w:val="ru-RU"/>
        </w:rPr>
        <w:t>Староджерелиев</w:t>
      </w:r>
      <w:r w:rsidRPr="00B2027D">
        <w:rPr>
          <w:sz w:val="28"/>
          <w:szCs w:val="28"/>
          <w:lang w:val="ru-RU"/>
        </w:rPr>
        <w:t>ское сельское поселение Красноармейского района Краснодарского края объектами местного значения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w:t>
      </w:r>
    </w:p>
    <w:bookmarkEnd w:id="15"/>
    <w:bookmarkEnd w:id="16"/>
    <w:p w:rsidR="00B2027D" w:rsidRPr="00B2027D" w:rsidRDefault="00B2027D" w:rsidP="00B2027D">
      <w:pPr>
        <w:pStyle w:val="aff7"/>
        <w:rPr>
          <w:sz w:val="28"/>
          <w:szCs w:val="28"/>
          <w:lang w:val="ru-RU"/>
        </w:rPr>
      </w:pPr>
      <w:r w:rsidRPr="00B2027D">
        <w:rPr>
          <w:sz w:val="28"/>
          <w:szCs w:val="28"/>
          <w:lang w:val="ru-RU"/>
        </w:rPr>
        <w:t>При разработке</w:t>
      </w:r>
      <w:bookmarkStart w:id="17" w:name="OLE_LINK81"/>
      <w:r w:rsidRPr="00B2027D">
        <w:rPr>
          <w:sz w:val="28"/>
          <w:szCs w:val="28"/>
          <w:lang w:val="ru-RU"/>
        </w:rPr>
        <w:t xml:space="preserve"> МНГП </w:t>
      </w:r>
      <w:bookmarkEnd w:id="17"/>
      <w:r w:rsidRPr="00B2027D">
        <w:rPr>
          <w:sz w:val="28"/>
          <w:szCs w:val="28"/>
          <w:lang w:val="ru-RU"/>
        </w:rPr>
        <w:t xml:space="preserve">муниципального образования </w:t>
      </w:r>
      <w:r w:rsidR="00F33082">
        <w:rPr>
          <w:sz w:val="28"/>
          <w:szCs w:val="28"/>
          <w:lang w:val="ru-RU"/>
        </w:rPr>
        <w:t>Староджерелиев</w:t>
      </w:r>
      <w:r w:rsidRPr="00B2027D">
        <w:rPr>
          <w:sz w:val="28"/>
          <w:szCs w:val="28"/>
          <w:lang w:val="ru-RU"/>
        </w:rPr>
        <w:t>ское сельское поселение Красноармейского района решаются следующие задачи:</w:t>
      </w:r>
    </w:p>
    <w:p w:rsidR="00B2027D" w:rsidRPr="00B2027D" w:rsidRDefault="00B2027D" w:rsidP="00B2027D">
      <w:pPr>
        <w:pStyle w:val="aff7"/>
        <w:rPr>
          <w:sz w:val="28"/>
          <w:szCs w:val="28"/>
          <w:lang w:val="ru-RU" w:eastAsia="ru-RU"/>
        </w:rPr>
      </w:pPr>
      <w:r w:rsidRPr="00B2027D">
        <w:rPr>
          <w:sz w:val="28"/>
          <w:szCs w:val="28"/>
          <w:lang w:val="ru-RU"/>
        </w:rPr>
        <w:t xml:space="preserve">1) </w:t>
      </w:r>
      <w:r w:rsidRPr="00B2027D">
        <w:rPr>
          <w:sz w:val="28"/>
          <w:szCs w:val="28"/>
          <w:lang w:val="ru-RU" w:eastAsia="ru-RU"/>
        </w:rPr>
        <w:t xml:space="preserve">подготовка основной части нормативов градостроительного проектирования </w:t>
      </w:r>
      <w:r w:rsidRPr="00B2027D">
        <w:rPr>
          <w:sz w:val="28"/>
          <w:szCs w:val="28"/>
          <w:lang w:val="ru-RU"/>
        </w:rPr>
        <w:t xml:space="preserve">муниципального образования </w:t>
      </w:r>
      <w:r w:rsidR="00F33082">
        <w:rPr>
          <w:sz w:val="28"/>
          <w:szCs w:val="28"/>
          <w:lang w:val="ru-RU"/>
        </w:rPr>
        <w:t>Староджерелиев</w:t>
      </w:r>
      <w:r w:rsidRPr="00B2027D">
        <w:rPr>
          <w:sz w:val="28"/>
          <w:szCs w:val="28"/>
          <w:lang w:val="ru-RU"/>
        </w:rPr>
        <w:t>ское сельское поселение Красноармейского района</w:t>
      </w:r>
      <w:r w:rsidRPr="00B2027D">
        <w:rPr>
          <w:sz w:val="28"/>
          <w:szCs w:val="28"/>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Pr="00B2027D">
        <w:rPr>
          <w:rFonts w:cs="Times New Roman"/>
          <w:sz w:val="28"/>
          <w:szCs w:val="28"/>
        </w:rPr>
        <w:t xml:space="preserve">муниципального образования </w:t>
      </w:r>
      <w:r w:rsidR="00F33082">
        <w:rPr>
          <w:rFonts w:cs="Times New Roman"/>
          <w:sz w:val="28"/>
          <w:szCs w:val="28"/>
        </w:rPr>
        <w:t>Староджерелиев</w:t>
      </w:r>
      <w:r w:rsidRPr="00B2027D">
        <w:rPr>
          <w:rFonts w:cs="Times New Roman"/>
          <w:sz w:val="28"/>
          <w:szCs w:val="28"/>
        </w:rPr>
        <w:t>ское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Pr="00B2027D">
        <w:rPr>
          <w:rFonts w:cs="Times New Roman"/>
          <w:sz w:val="28"/>
          <w:szCs w:val="28"/>
        </w:rPr>
        <w:t xml:space="preserve">муниципального образования </w:t>
      </w:r>
      <w:r w:rsidR="00F33082">
        <w:rPr>
          <w:rFonts w:cs="Times New Roman"/>
          <w:sz w:val="28"/>
          <w:szCs w:val="28"/>
        </w:rPr>
        <w:t>Староджерелиев</w:t>
      </w:r>
      <w:r w:rsidRPr="00B2027D">
        <w:rPr>
          <w:rFonts w:cs="Times New Roman"/>
          <w:sz w:val="28"/>
          <w:szCs w:val="28"/>
        </w:rPr>
        <w:t>ское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cs="Times New Roman"/>
          <w:sz w:val="28"/>
          <w:szCs w:val="28"/>
        </w:rPr>
      </w:pPr>
      <w:r w:rsidRPr="00B2027D">
        <w:rPr>
          <w:rFonts w:cs="Times New Roman"/>
          <w:iCs/>
          <w:sz w:val="28"/>
          <w:szCs w:val="28"/>
        </w:rPr>
        <w:t>Области нормирования</w:t>
      </w:r>
      <w:r w:rsidRPr="00B2027D">
        <w:rPr>
          <w:rFonts w:cs="Times New Roman"/>
          <w:sz w:val="28"/>
          <w:szCs w:val="28"/>
        </w:rPr>
        <w:t>, для которых нормативами градостроительного проектирования установлены расчетные показатели, включают в себя: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 xml:space="preserve">электро-, тепло-, газо- и водоснабжение населения, водоотведение;      </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автомобильные дороги местного значения и транспорт;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физическая культура и массовый 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сбор и транспортирование твердых коммунальных отходов;</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содержание мест захоронения;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культура;</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образование;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здравоохранение;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торговля, общественное питание, бытовое и коммунальное обслуживание;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деятельность органов местного самоуправления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благоустройство и озеленение территории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жилищное строительство;</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lastRenderedPageBreak/>
        <w:t>обеспечение первичных мер пожарной безопасности в границах населенных пунктов поселения.</w:t>
      </w:r>
    </w:p>
    <w:p w:rsidR="00B2027D" w:rsidRPr="00B2027D" w:rsidRDefault="00B2027D" w:rsidP="00B2027D">
      <w:pPr>
        <w:rPr>
          <w:rFonts w:cs="Times New Roman"/>
          <w:sz w:val="28"/>
          <w:szCs w:val="28"/>
        </w:rPr>
      </w:pPr>
      <w:r w:rsidRPr="00B2027D">
        <w:rPr>
          <w:rFonts w:cs="Times New Roman"/>
          <w:sz w:val="28"/>
          <w:szCs w:val="28"/>
        </w:rPr>
        <w:t xml:space="preserve">В качестве фактора </w:t>
      </w:r>
      <w:r w:rsidRPr="00B2027D">
        <w:rPr>
          <w:rFonts w:cs="Times New Roman"/>
          <w:iCs/>
          <w:sz w:val="28"/>
          <w:szCs w:val="28"/>
        </w:rPr>
        <w:t>дифференциации</w:t>
      </w:r>
      <w:r w:rsidRPr="00B2027D">
        <w:rPr>
          <w:rFonts w:cs="Times New Roman"/>
          <w:sz w:val="28"/>
          <w:szCs w:val="28"/>
        </w:rPr>
        <w:t xml:space="preserve"> (районирования) проектируемой территории МО </w:t>
      </w:r>
      <w:r w:rsidR="00F33082">
        <w:rPr>
          <w:rFonts w:cs="Times New Roman"/>
          <w:sz w:val="28"/>
          <w:szCs w:val="28"/>
        </w:rPr>
        <w:t>Староджерелиев</w:t>
      </w:r>
      <w:r w:rsidRPr="00B2027D">
        <w:rPr>
          <w:rFonts w:cs="Times New Roman"/>
          <w:sz w:val="28"/>
          <w:szCs w:val="28"/>
        </w:rPr>
        <w:t>ское сельское поселение для установления значений расчетных показателей в МНГП определены:</w:t>
      </w:r>
    </w:p>
    <w:p w:rsidR="00B2027D" w:rsidRPr="00B2027D" w:rsidRDefault="00B2027D" w:rsidP="00B2027D">
      <w:pPr>
        <w:pStyle w:val="affc"/>
        <w:numPr>
          <w:ilvl w:val="0"/>
          <w:numId w:val="39"/>
        </w:numPr>
        <w:rPr>
          <w:rFonts w:cs="Times New Roman"/>
          <w:sz w:val="28"/>
          <w:szCs w:val="28"/>
        </w:rPr>
      </w:pPr>
      <w:bookmarkStart w:id="18" w:name="_Hlk87978108"/>
      <w:r w:rsidRPr="00B2027D">
        <w:rPr>
          <w:rFonts w:cs="Times New Roman"/>
          <w:sz w:val="28"/>
          <w:szCs w:val="28"/>
        </w:rPr>
        <w:t>вид (категория) населенных пунктов: сельские населенные пункты;</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численность населения населенных пунктов сельского поселения.</w:t>
      </w:r>
    </w:p>
    <w:bookmarkEnd w:id="18"/>
    <w:p w:rsidR="00B2027D" w:rsidRPr="00FB5EA3" w:rsidRDefault="00B2027D" w:rsidP="00FB5EA3">
      <w:pPr>
        <w:pStyle w:val="aff7"/>
        <w:rPr>
          <w:sz w:val="28"/>
          <w:szCs w:val="28"/>
          <w:lang w:val="ru-RU"/>
        </w:rPr>
      </w:pPr>
      <w:r w:rsidRPr="00FB5EA3">
        <w:rPr>
          <w:sz w:val="28"/>
          <w:szCs w:val="28"/>
          <w:lang w:val="ru-RU"/>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r w:rsidR="00F33082">
        <w:rPr>
          <w:sz w:val="28"/>
          <w:szCs w:val="28"/>
          <w:lang w:val="ru-RU"/>
        </w:rPr>
        <w:t>Староджерелиев</w:t>
      </w:r>
      <w:r w:rsidRPr="00FB5EA3">
        <w:rPr>
          <w:sz w:val="28"/>
          <w:szCs w:val="28"/>
          <w:lang w:val="ru-RU"/>
        </w:rPr>
        <w:t>ское сельское поселение Красноармейского района.</w:t>
      </w: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9" w:name="_Toc84513399"/>
      <w:bookmarkStart w:id="20" w:name="_Toc90991838"/>
      <w:r w:rsidRPr="00B2027D">
        <w:rPr>
          <w:rFonts w:ascii="Times New Roman" w:hAnsi="Times New Roman" w:cs="Times New Roman"/>
          <w:color w:val="auto"/>
          <w:sz w:val="28"/>
          <w:szCs w:val="28"/>
        </w:rPr>
        <w:lastRenderedPageBreak/>
        <w:t>Расчетные показатели для МНГП</w:t>
      </w:r>
      <w:bookmarkEnd w:id="19"/>
      <w:bookmarkEnd w:id="20"/>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 w:name="_Toc498361750"/>
      <w:bookmarkStart w:id="22" w:name="_Toc88055612"/>
      <w:bookmarkStart w:id="23" w:name="_Toc90363566"/>
      <w:bookmarkStart w:id="24" w:name="_Toc90987453"/>
      <w:bookmarkStart w:id="25" w:name="_Toc90991839"/>
      <w:bookmarkStart w:id="26" w:name="_Toc88499850"/>
      <w:bookmarkStart w:id="27" w:name="_Toc498361752"/>
      <w:bookmarkStart w:id="28" w:name="OLE_LINK792"/>
      <w:bookmarkStart w:id="29" w:name="OLE_LINK793"/>
      <w:bookmarkStart w:id="30" w:name="OLE_LINK183"/>
      <w:bookmarkStart w:id="31" w:name="OLE_LINK184"/>
      <w:r w:rsidRPr="00B2027D">
        <w:rPr>
          <w:rFonts w:ascii="Times New Roman" w:hAnsi="Times New Roman" w:cs="Times New Roman"/>
          <w:color w:val="auto"/>
          <w:sz w:val="28"/>
          <w:szCs w:val="28"/>
        </w:rPr>
        <w:t>Объекты местного значения сельского поселения</w:t>
      </w:r>
      <w:bookmarkStart w:id="32" w:name="OLE_LINK253"/>
      <w:bookmarkStart w:id="33" w:name="OLE_LINK254"/>
      <w:r w:rsidRPr="00B2027D">
        <w:rPr>
          <w:rFonts w:ascii="Times New Roman" w:hAnsi="Times New Roman" w:cs="Times New Roman"/>
          <w:color w:val="auto"/>
          <w:sz w:val="28"/>
          <w:szCs w:val="28"/>
        </w:rPr>
        <w:t xml:space="preserve"> в области </w:t>
      </w:r>
      <w:bookmarkEnd w:id="21"/>
      <w:bookmarkEnd w:id="32"/>
      <w:bookmarkEnd w:id="33"/>
      <w:r w:rsidRPr="00B2027D">
        <w:rPr>
          <w:rFonts w:ascii="Times New Roman" w:hAnsi="Times New Roman" w:cs="Times New Roman"/>
          <w:color w:val="auto"/>
          <w:sz w:val="28"/>
          <w:szCs w:val="28"/>
        </w:rPr>
        <w:t>электро-, тепло-, газо- и водоснабжения населения, водоотведения</w:t>
      </w:r>
      <w:bookmarkEnd w:id="22"/>
      <w:bookmarkEnd w:id="23"/>
      <w:bookmarkEnd w:id="24"/>
      <w:bookmarkEnd w:id="25"/>
    </w:p>
    <w:p w:rsidR="00B2027D" w:rsidRPr="00B2027D" w:rsidRDefault="00B2027D" w:rsidP="00B2027D">
      <w:pPr>
        <w:pStyle w:val="affc"/>
        <w:keepNext/>
        <w:spacing w:before="120"/>
        <w:ind w:left="390" w:firstLine="0"/>
        <w:jc w:val="right"/>
        <w:rPr>
          <w:rFonts w:cs="Times New Roman"/>
          <w:sz w:val="28"/>
          <w:szCs w:val="28"/>
        </w:rPr>
      </w:pPr>
      <w:r w:rsidRPr="00B2027D">
        <w:rPr>
          <w:rFonts w:cs="Times New Roman"/>
          <w:sz w:val="28"/>
          <w:szCs w:val="28"/>
        </w:rPr>
        <w:t>Таблица 1.1</w:t>
      </w:r>
    </w:p>
    <w:p w:rsidR="00B2027D" w:rsidRPr="00B2027D" w:rsidRDefault="00B2027D" w:rsidP="00B2027D">
      <w:pPr>
        <w:pStyle w:val="affc"/>
        <w:suppressAutoHyphens/>
        <w:spacing w:after="120"/>
        <w:ind w:left="390"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p>
    <w:tbl>
      <w:tblPr>
        <w:tblStyle w:val="af0"/>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571"/>
        <w:gridCol w:w="567"/>
        <w:gridCol w:w="568"/>
        <w:gridCol w:w="260"/>
        <w:gridCol w:w="438"/>
        <w:gridCol w:w="698"/>
        <w:gridCol w:w="18"/>
      </w:tblGrid>
      <w:tr w:rsidR="00B2027D" w:rsidRPr="00B2027D" w:rsidTr="00B2027D">
        <w:trPr>
          <w:gridAfter w:val="1"/>
          <w:wAfter w:w="18" w:type="dxa"/>
          <w:tblHeader/>
        </w:trPr>
        <w:tc>
          <w:tcPr>
            <w:tcW w:w="1117"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вида объекта</w:t>
            </w:r>
          </w:p>
        </w:tc>
        <w:tc>
          <w:tcPr>
            <w:tcW w:w="1841" w:type="dxa"/>
            <w:shd w:val="clear" w:color="auto" w:fill="auto"/>
            <w:hideMark/>
          </w:tcPr>
          <w:p w:rsidR="00B2027D" w:rsidRPr="00B2027D" w:rsidRDefault="00B2027D" w:rsidP="00B2027D">
            <w:pPr>
              <w:pStyle w:val="aff7"/>
              <w:ind w:firstLine="0"/>
              <w:jc w:val="center"/>
              <w:rPr>
                <w:lang w:val="ru-RU"/>
              </w:rPr>
            </w:pPr>
            <w:r w:rsidRPr="00B2027D">
              <w:rPr>
                <w:lang w:val="ru-RU"/>
              </w:rPr>
              <w:t>Тип расчетного показателя</w:t>
            </w:r>
          </w:p>
        </w:tc>
        <w:tc>
          <w:tcPr>
            <w:tcW w:w="1560"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расчетного показателя, единица измерения</w:t>
            </w:r>
          </w:p>
        </w:tc>
        <w:tc>
          <w:tcPr>
            <w:tcW w:w="4802" w:type="dxa"/>
            <w:gridSpan w:val="8"/>
            <w:shd w:val="clear" w:color="auto" w:fill="auto"/>
            <w:hideMark/>
          </w:tcPr>
          <w:p w:rsidR="00B2027D" w:rsidRPr="00B2027D" w:rsidRDefault="00B2027D" w:rsidP="00B2027D">
            <w:pPr>
              <w:pStyle w:val="aff7"/>
              <w:ind w:firstLine="0"/>
              <w:jc w:val="center"/>
              <w:rPr>
                <w:lang w:val="ru-RU"/>
              </w:rPr>
            </w:pPr>
            <w:r w:rsidRPr="00B2027D">
              <w:rPr>
                <w:lang w:val="ru-RU"/>
              </w:rPr>
              <w:t>Значение расчетного показателя</w:t>
            </w:r>
          </w:p>
        </w:tc>
      </w:tr>
      <w:tr w:rsidR="00B2027D" w:rsidRPr="00B2027D" w:rsidTr="00B2027D">
        <w:trPr>
          <w:gridAfter w:val="1"/>
          <w:wAfter w:w="18" w:type="dxa"/>
          <w:trHeight w:val="542"/>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электроснабжения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 [1]</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электропотребления, кВт*ч/ чел. в год </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электроплит,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950</w:t>
            </w:r>
          </w:p>
        </w:tc>
      </w:tr>
      <w:tr w:rsidR="00B2027D" w:rsidRPr="00B2027D" w:rsidTr="00B2027D">
        <w:trPr>
          <w:gridAfter w:val="1"/>
          <w:wAfter w:w="18" w:type="dxa"/>
          <w:trHeight w:val="536"/>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1350</w:t>
            </w:r>
          </w:p>
        </w:tc>
      </w:tr>
      <w:tr w:rsidR="00B2027D" w:rsidRPr="00B2027D" w:rsidTr="00B2027D">
        <w:trPr>
          <w:gridAfter w:val="1"/>
          <w:wAfter w:w="18" w:type="dxa"/>
          <w:trHeight w:val="544"/>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Использование максимума электрической нагрузки, ч/год</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4100</w:t>
            </w:r>
          </w:p>
        </w:tc>
      </w:tr>
      <w:tr w:rsidR="00B2027D" w:rsidRPr="00B2027D" w:rsidTr="00B2027D">
        <w:trPr>
          <w:gridAfter w:val="1"/>
          <w:wAfter w:w="18" w:type="dxa"/>
          <w:trHeight w:val="60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4400</w:t>
            </w:r>
          </w:p>
        </w:tc>
      </w:tr>
      <w:tr w:rsidR="00B2027D" w:rsidRPr="00B2027D" w:rsidTr="00B2027D">
        <w:trPr>
          <w:gridAfter w:val="1"/>
          <w:wAfter w:w="18" w:type="dxa"/>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pPr>
            <w:r w:rsidRPr="00B2027D">
              <w:rPr>
                <w:lang w:val="ru-RU"/>
              </w:rPr>
              <w:t>Не нормируется</w:t>
            </w:r>
          </w:p>
        </w:tc>
      </w:tr>
      <w:tr w:rsidR="00B2027D" w:rsidRPr="00B2027D" w:rsidTr="00B2027D">
        <w:trPr>
          <w:gridAfter w:val="1"/>
          <w:wAfter w:w="18" w:type="dxa"/>
          <w:trHeight w:val="683"/>
        </w:trPr>
        <w:tc>
          <w:tcPr>
            <w:tcW w:w="1117" w:type="dxa"/>
            <w:vMerge w:val="restart"/>
            <w:shd w:val="clear" w:color="auto" w:fill="auto"/>
          </w:tcPr>
          <w:p w:rsidR="00B2027D" w:rsidRPr="00B2027D" w:rsidRDefault="00B2027D" w:rsidP="00B2027D">
            <w:pPr>
              <w:pStyle w:val="aff7"/>
              <w:ind w:firstLine="0"/>
              <w:jc w:val="left"/>
              <w:rPr>
                <w:lang w:val="ru-RU"/>
              </w:rPr>
            </w:pPr>
            <w:r w:rsidRPr="00B2027D">
              <w:rPr>
                <w:lang w:val="ru-RU"/>
              </w:rPr>
              <w:t>Объекты теплоснабжения</w:t>
            </w:r>
          </w:p>
        </w:tc>
        <w:tc>
          <w:tcPr>
            <w:tcW w:w="1841"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Расход тепловой энергии на отопление и вентиляцию зданий, Вт/(куб.м* °</w:t>
            </w:r>
            <w:r w:rsidRPr="00B2027D">
              <w:t>C</w:t>
            </w:r>
            <w:r w:rsidRPr="00B2027D">
              <w:rPr>
                <w:lang w:val="ru-RU"/>
              </w:rPr>
              <w:t>)</w:t>
            </w: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малоэтажных жилых одноквартирных зданий [2]</w:t>
            </w:r>
          </w:p>
        </w:tc>
      </w:tr>
      <w:tr w:rsidR="00B2027D" w:rsidRPr="00B2027D" w:rsidTr="00B2027D">
        <w:trPr>
          <w:gridAfter w:val="1"/>
          <w:wAfter w:w="18" w:type="dxa"/>
          <w:trHeight w:val="360"/>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площадь здания, кв. м</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113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1135"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4</w:t>
            </w:r>
          </w:p>
        </w:tc>
      </w:tr>
      <w:tr w:rsidR="00B2027D" w:rsidRPr="00B2027D" w:rsidTr="00B2027D">
        <w:trPr>
          <w:trHeight w:val="34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50 и менее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0,579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0,517</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0,558</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0,496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0,538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250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0,434</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0,476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400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0,393</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600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1000 и более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rPr>
          <w:gridAfter w:val="1"/>
          <w:wAfter w:w="18" w:type="dxa"/>
          <w:trHeight w:val="493"/>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многоквартирных жилых и общественных зданий</w:t>
            </w:r>
          </w:p>
        </w:tc>
      </w:tr>
      <w:tr w:rsidR="00B2027D" w:rsidRPr="00B2027D" w:rsidTr="00B2027D">
        <w:trPr>
          <w:gridAfter w:val="1"/>
          <w:wAfter w:w="18" w:type="dxa"/>
          <w:trHeight w:val="387"/>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типы зданий</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4, 5</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6, 7</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8, 9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жилые, гостиницы, общежития</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0,319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 xml:space="preserve">общественные, кроме перечисленных ниже </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0,487</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0,440</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0,417</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0,342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поликлиники и лечебные учреждения, дома-интернаты</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0,394</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0,382</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0,348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дошкольные учреждения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сервисного обслуживания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0,266</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0,243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rPr>
          <w:trHeight w:val="1022"/>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административного назначения (офисы)</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0,417</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0,394</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0,382</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0,313</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0,278</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r>
      <w:tr w:rsidR="00B2027D" w:rsidRPr="00B2027D" w:rsidTr="00B2027D">
        <w:trPr>
          <w:gridAfter w:val="1"/>
          <w:wAfter w:w="18" w:type="dxa"/>
          <w:trHeight w:val="103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695"/>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Объекты газоснабжения </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Объем газопотребления, куб. м/год на 1 чел. [3]</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централизованное горячее водоснабжение</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t>12</w:t>
            </w:r>
            <w:r w:rsidRPr="00B2027D">
              <w:rPr>
                <w:lang w:val="ru-RU"/>
              </w:rPr>
              <w:t>0</w:t>
            </w:r>
          </w:p>
        </w:tc>
      </w:tr>
      <w:tr w:rsidR="00B2027D" w:rsidRPr="00B2027D" w:rsidTr="00B2027D">
        <w:trPr>
          <w:gridAfter w:val="1"/>
          <w:wAfter w:w="18" w:type="dxa"/>
          <w:trHeight w:val="675"/>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горячее водоснабжение от газовых водонагревателей</w:t>
            </w:r>
          </w:p>
        </w:tc>
        <w:tc>
          <w:tcPr>
            <w:tcW w:w="1136" w:type="dxa"/>
            <w:gridSpan w:val="2"/>
            <w:shd w:val="clear" w:color="auto" w:fill="auto"/>
            <w:hideMark/>
          </w:tcPr>
          <w:p w:rsidR="00B2027D" w:rsidRPr="00B2027D" w:rsidRDefault="00B2027D" w:rsidP="00B2027D">
            <w:pPr>
              <w:pStyle w:val="aff7"/>
              <w:ind w:firstLine="0"/>
              <w:jc w:val="center"/>
            </w:pPr>
            <w:r w:rsidRPr="00B2027D">
              <w:t>300</w:t>
            </w:r>
          </w:p>
        </w:tc>
      </w:tr>
      <w:tr w:rsidR="00B2027D" w:rsidRPr="00B2027D" w:rsidTr="00B2027D">
        <w:trPr>
          <w:gridAfter w:val="1"/>
          <w:wAfter w:w="18" w:type="dxa"/>
          <w:trHeight w:val="673"/>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отсутствие всяких видов горячего водоснабжения</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220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w:t>
            </w:r>
            <w:r w:rsidRPr="00B2027D">
              <w:rPr>
                <w:lang w:val="ru-RU"/>
              </w:rPr>
              <w:lastRenderedPageBreak/>
              <w:t>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lastRenderedPageBreak/>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Объем водоснабжения, л/сут. на 1 чел.</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799"/>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водоотведения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минимально допустимого </w:t>
            </w:r>
            <w:r w:rsidRPr="00B2027D">
              <w:rPr>
                <w:lang w:val="ru-RU"/>
              </w:rPr>
              <w:lastRenderedPageBreak/>
              <w:t>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lastRenderedPageBreak/>
              <w:t>Объем водоотведения, л/сут. на 1 чел.</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Height w:val="831"/>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Height w:val="1170"/>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Height w:val="961"/>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Height w:val="67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95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1859"/>
        </w:trPr>
        <w:tc>
          <w:tcPr>
            <w:tcW w:w="9320" w:type="dxa"/>
            <w:gridSpan w:val="11"/>
            <w:shd w:val="clear" w:color="auto" w:fill="auto"/>
            <w:hideMark/>
          </w:tcPr>
          <w:p w:rsidR="00B2027D" w:rsidRPr="00B2027D" w:rsidRDefault="00B2027D" w:rsidP="00B2027D">
            <w:pPr>
              <w:pStyle w:val="aff7"/>
              <w:keepNext/>
              <w:ind w:firstLine="0"/>
              <w:rPr>
                <w:lang w:val="ru-RU"/>
              </w:rPr>
            </w:pPr>
            <w:r w:rsidRPr="00B2027D">
              <w:rPr>
                <w:lang w:val="ru-RU"/>
              </w:rPr>
              <w:lastRenderedPageBreak/>
              <w:t xml:space="preserve">Примечания: </w:t>
            </w:r>
          </w:p>
          <w:p w:rsidR="00B2027D" w:rsidRPr="00B2027D" w:rsidRDefault="00B2027D" w:rsidP="00B2027D">
            <w:pPr>
              <w:pStyle w:val="aff7"/>
              <w:ind w:firstLine="0"/>
              <w:rPr>
                <w:lang w:val="ru-RU"/>
              </w:rPr>
            </w:pPr>
            <w:r w:rsidRPr="00B2027D">
              <w:rPr>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B2027D" w:rsidRPr="00B2027D" w:rsidRDefault="00B2027D" w:rsidP="00B2027D">
            <w:pPr>
              <w:pStyle w:val="aff7"/>
              <w:ind w:firstLine="0"/>
              <w:rPr>
                <w:lang w:val="ru-RU"/>
              </w:rPr>
            </w:pPr>
            <w:r w:rsidRPr="00B2027D">
              <w:rPr>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B2027D" w:rsidRPr="00B2027D" w:rsidRDefault="00B2027D" w:rsidP="00B2027D">
            <w:pPr>
              <w:pStyle w:val="aff7"/>
              <w:ind w:firstLine="0"/>
              <w:rPr>
                <w:lang w:val="ru-RU"/>
              </w:rPr>
            </w:pPr>
            <w:r w:rsidRPr="00B2027D">
              <w:rPr>
                <w:lang w:val="ru-RU"/>
              </w:rPr>
              <w:t>3. Укрупненные показатели потребления газа приведены при теплоте сгорания газа 34 МДж/куб. м (8000 ккал/куб. м).</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4" w:name="_Toc90991840"/>
      <w:r w:rsidRPr="00B2027D">
        <w:rPr>
          <w:rFonts w:ascii="Times New Roman" w:hAnsi="Times New Roman" w:cs="Times New Roman"/>
          <w:color w:val="auto"/>
          <w:sz w:val="28"/>
          <w:szCs w:val="28"/>
        </w:rPr>
        <w:t xml:space="preserve">Объекты местного значения </w:t>
      </w:r>
      <w:bookmarkStart w:id="35" w:name="OLE_LINK145"/>
      <w:r w:rsidRPr="00B2027D">
        <w:rPr>
          <w:rFonts w:ascii="Times New Roman" w:hAnsi="Times New Roman" w:cs="Times New Roman"/>
          <w:color w:val="auto"/>
          <w:sz w:val="28"/>
          <w:szCs w:val="28"/>
        </w:rPr>
        <w:t>сельского поселения в области автомобильных дорог местного значения</w:t>
      </w:r>
      <w:bookmarkEnd w:id="35"/>
      <w:r w:rsidRPr="00B2027D">
        <w:rPr>
          <w:rFonts w:ascii="Times New Roman" w:hAnsi="Times New Roman" w:cs="Times New Roman"/>
          <w:color w:val="auto"/>
          <w:sz w:val="28"/>
          <w:szCs w:val="28"/>
        </w:rPr>
        <w:t xml:space="preserve"> и транспорта</w:t>
      </w:r>
      <w:bookmarkEnd w:id="26"/>
      <w:bookmarkEnd w:id="34"/>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1.2</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 xml:space="preserve">Расчетные показатели, устанавливаемые для объектов местного значения сельского поселения в области автомобильных дорог местного значения </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и транспорта</w:t>
      </w:r>
    </w:p>
    <w:tbl>
      <w:tblPr>
        <w:tblStyle w:val="af0"/>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1986"/>
        <w:gridCol w:w="1985"/>
        <w:gridCol w:w="2276"/>
        <w:gridCol w:w="1411"/>
      </w:tblGrid>
      <w:tr w:rsidR="00B2027D" w:rsidRPr="00B2027D" w:rsidTr="009F373F">
        <w:trPr>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986"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198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9F373F">
        <w:trPr>
          <w:trHeight w:val="3081"/>
        </w:trPr>
        <w:tc>
          <w:tcPr>
            <w:tcW w:w="1686" w:type="dxa"/>
            <w:vMerge w:val="restart"/>
            <w:shd w:val="clear" w:color="auto" w:fill="auto"/>
          </w:tcPr>
          <w:p w:rsidR="00B2027D" w:rsidRPr="009F373F" w:rsidRDefault="00B2027D" w:rsidP="00B2027D">
            <w:pPr>
              <w:pStyle w:val="aff7"/>
              <w:ind w:firstLine="0"/>
              <w:jc w:val="left"/>
              <w:rPr>
                <w:lang w:val="ru-RU"/>
              </w:rPr>
            </w:pPr>
            <w:r w:rsidRPr="009F373F">
              <w:t>Улично-дорожная</w:t>
            </w:r>
            <w:r w:rsidRPr="009F373F">
              <w:rPr>
                <w:lang w:val="ru-RU"/>
              </w:rPr>
              <w:t xml:space="preserve"> </w:t>
            </w:r>
            <w:r w:rsidRPr="009F373F">
              <w:t>сеть</w:t>
            </w: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улично-дорожной сети в границах красных линий на территории населенных пунктов (улицы, дороги, проезды общего пользования), с учетом всех типов улиц, дорог, проездов с твердым покрытием, в т.ч. бульваров, км/кв.км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r w:rsidRPr="009F373F">
              <w:t>Не</w:t>
            </w:r>
            <w:r w:rsidRPr="009F373F">
              <w:rPr>
                <w:lang w:val="ru-RU"/>
              </w:rPr>
              <w:t xml:space="preserve"> </w:t>
            </w:r>
            <w:r w:rsidRPr="009F373F">
              <w:t>нормируется</w:t>
            </w:r>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lastRenderedPageBreak/>
              <w:t>Велосипедные дорожки в границах населенного пункта</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км/кв.км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Ширина полосы для велосипедистов,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при новом строительстве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1,2</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в стесненных условиях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0,9</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Ширина обочин велосипедной дорожки,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Расстояние до бокового препятствия,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970"/>
        </w:trPr>
        <w:tc>
          <w:tcPr>
            <w:tcW w:w="168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Места для хранения и парковки автомобилей при проектировании многоквартирных домов </w:t>
            </w: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iCs/>
                <w:lang w:val="ru-RU"/>
              </w:rPr>
            </w:pPr>
            <w:r w:rsidRPr="009F373F">
              <w:rPr>
                <w:lang w:val="ru-RU"/>
              </w:rPr>
              <w:t>Количество кв. м общей площади квартир на 1 машино-место</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127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в границах отведенного земельного участка</w:t>
            </w:r>
          </w:p>
        </w:tc>
      </w:tr>
      <w:tr w:rsidR="00B2027D" w:rsidRPr="00B2027D" w:rsidTr="00FB5EA3">
        <w:trPr>
          <w:trHeight w:val="48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Количество кв. м общей площади зданий и сооружений объекта на 1 машино-место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органы местного самоуправления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коммерческо-деловые центры, офисные здания и помещения, страховые компании, банки и банковские учреждения, кредитно-финансовые </w:t>
            </w:r>
            <w:r w:rsidRPr="009F373F">
              <w:rPr>
                <w:lang w:val="ru-RU"/>
              </w:rPr>
              <w:lastRenderedPageBreak/>
              <w:t>учреждения без операционного зала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lastRenderedPageBreak/>
              <w:t>60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обучающихся на 1 машино-место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дошкольные 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B2027D" w:rsidTr="00FB5EA3">
        <w:trPr>
          <w:trHeight w:val="92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обучающихся на 1 машино-место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общеобразовательные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67</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Количество кв. м общей площади зданий площадью до 1000кв. м на 1 машино-место</w:t>
            </w:r>
          </w:p>
        </w:tc>
        <w:tc>
          <w:tcPr>
            <w:tcW w:w="227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Спортивные тренировочные залы, спортклубы, спорткомплексы (теннис, конный спорт, горнолыжные центры)</w:t>
            </w: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35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Количество кв. м общей площади зданий площадью более 1000кв. м на 1 машино-место</w:t>
            </w:r>
          </w:p>
        </w:tc>
        <w:tc>
          <w:tcPr>
            <w:tcW w:w="2276" w:type="dxa"/>
            <w:vMerge/>
            <w:shd w:val="clear" w:color="auto" w:fill="auto"/>
          </w:tcPr>
          <w:p w:rsidR="00B2027D" w:rsidRPr="009F373F" w:rsidRDefault="00B2027D" w:rsidP="00B2027D">
            <w:pPr>
              <w:autoSpaceDE w:val="0"/>
              <w:autoSpaceDN w:val="0"/>
              <w:adjustRightInd w:val="0"/>
              <w:ind w:firstLine="0"/>
              <w:jc w:val="left"/>
              <w:rPr>
                <w:rFonts w:cs="Times New Roman"/>
                <w:szCs w:val="24"/>
              </w:rPr>
            </w:pP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единовременных посетителей на 1 машино-место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Дома культуры, клубы, танцевальные залы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на 1 машино-место </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магазины-склады (мелкооптовой и розничной торговли, гипермаркеты)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35</w:t>
            </w:r>
          </w:p>
        </w:tc>
      </w:tr>
      <w:tr w:rsidR="00B2027D" w:rsidRPr="00B2027D" w:rsidTr="00FB5EA3">
        <w:trPr>
          <w:trHeight w:val="4175"/>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FB5EA3" w:rsidRDefault="00B2027D" w:rsidP="00B2027D">
            <w:pPr>
              <w:autoSpaceDE w:val="0"/>
              <w:autoSpaceDN w:val="0"/>
              <w:adjustRightInd w:val="0"/>
              <w:ind w:firstLine="0"/>
              <w:jc w:val="left"/>
              <w:rPr>
                <w:rFonts w:cs="Times New Roman"/>
                <w:szCs w:val="24"/>
              </w:rPr>
            </w:pPr>
            <w:r w:rsidRPr="009F373F">
              <w:rPr>
                <w:rFonts w:cs="Times New Roman"/>
                <w:szCs w:val="24"/>
              </w:rPr>
              <w:t xml:space="preserve">Объекты торгового назначения с широким ассортиментом товаров периодического спроса продовольственной </w:t>
            </w:r>
          </w:p>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 xml:space="preserve">и (или)непродовольственной групп (торговые центры, торговые комплексы, супермаркеты, универсамы, универмаги, предприятия </w:t>
            </w:r>
            <w:r w:rsidRPr="009F373F">
              <w:rPr>
                <w:rFonts w:cs="Times New Roman"/>
                <w:szCs w:val="24"/>
              </w:rPr>
              <w:lastRenderedPageBreak/>
              <w:t>торговли и т.п.), аптеки и аптечные магазины, фотосалоны, салоны красоты, солярии, салоны моды, свадебные салоны, парикмахерские.</w:t>
            </w:r>
          </w:p>
        </w:tc>
        <w:tc>
          <w:tcPr>
            <w:tcW w:w="1411" w:type="dxa"/>
            <w:shd w:val="clear" w:color="auto" w:fill="auto"/>
          </w:tcPr>
          <w:p w:rsidR="00B2027D" w:rsidRPr="009F373F" w:rsidRDefault="00B2027D" w:rsidP="00B2027D">
            <w:pPr>
              <w:pStyle w:val="aff7"/>
              <w:ind w:firstLine="0"/>
              <w:jc w:val="center"/>
              <w:rPr>
                <w:highlight w:val="yellow"/>
                <w:lang w:val="ru-RU"/>
              </w:rPr>
            </w:pPr>
            <w:r w:rsidRPr="009F373F">
              <w:rPr>
                <w:lang w:val="ru-RU"/>
              </w:rPr>
              <w:lastRenderedPageBreak/>
              <w:t>40</w:t>
            </w:r>
          </w:p>
        </w:tc>
      </w:tr>
      <w:tr w:rsidR="00B2027D" w:rsidRPr="00B2027D" w:rsidTr="00FB5EA3">
        <w:trPr>
          <w:trHeight w:val="223"/>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рынки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посадочных мест на 1 машино-место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предприятия общественного питания периодического спроса (рестораны, кафе, клубы)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складских помещений объекта на 1 машино-место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объекты бытового обслуживания, (ателье, химчистки, прачечные, мастерские)</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B2027D" w:rsidTr="00FB5EA3">
        <w:trPr>
          <w:trHeight w:val="101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highlight w:val="yellow"/>
                <w:lang w:val="ru-RU"/>
              </w:rPr>
            </w:pPr>
            <w:r w:rsidRPr="009F373F">
              <w:rPr>
                <w:lang w:val="ru-RU"/>
              </w:rPr>
              <w:t>Количество боксов на 1 машино-место</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Станции технического обслуживания, автомойки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места крупных учреждений торговли и общественного питания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Default="00B2027D" w:rsidP="00B2027D">
            <w:pPr>
              <w:pStyle w:val="aff7"/>
              <w:ind w:firstLine="0"/>
              <w:jc w:val="left"/>
              <w:rPr>
                <w:lang w:val="ru-RU"/>
              </w:rPr>
            </w:pPr>
            <w:r w:rsidRPr="009F373F">
              <w:rPr>
                <w:lang w:val="ru-RU"/>
              </w:rPr>
              <w:t>от прочих учреждений и предприятий обслуживания населения и административных зданий</w:t>
            </w:r>
          </w:p>
          <w:p w:rsidR="00FB5EA3" w:rsidRPr="009F373F" w:rsidRDefault="00FB5EA3" w:rsidP="00B2027D">
            <w:pPr>
              <w:pStyle w:val="aff7"/>
              <w:ind w:firstLine="0"/>
              <w:jc w:val="left"/>
              <w:rPr>
                <w:lang w:val="ru-RU"/>
              </w:rPr>
            </w:pP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парки, на выставки и стадионы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400</w:t>
            </w:r>
          </w:p>
        </w:tc>
      </w:tr>
      <w:tr w:rsidR="00B2027D" w:rsidRPr="00B2027D" w:rsidTr="00FB5EA3">
        <w:trPr>
          <w:trHeight w:val="619"/>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в зонах массового отдыха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1000</w:t>
            </w:r>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w:t>
            </w:r>
          </w:p>
        </w:tc>
        <w:tc>
          <w:tcPr>
            <w:tcW w:w="3687" w:type="dxa"/>
            <w:gridSpan w:val="2"/>
            <w:shd w:val="clear" w:color="auto" w:fill="auto"/>
          </w:tcPr>
          <w:p w:rsidR="00B2027D" w:rsidRPr="009F373F" w:rsidRDefault="00B2027D" w:rsidP="00B2027D">
            <w:pPr>
              <w:pStyle w:val="aff7"/>
              <w:ind w:firstLine="0"/>
              <w:jc w:val="center"/>
              <w:rPr>
                <w:lang w:val="ru-RU"/>
              </w:rPr>
            </w:pPr>
            <w:r w:rsidRPr="009F373F">
              <w:t>10 (не</w:t>
            </w:r>
            <w:r w:rsidRPr="009F373F">
              <w:rPr>
                <w:lang w:val="ru-RU"/>
              </w:rPr>
              <w:t xml:space="preserve"> </w:t>
            </w:r>
            <w:r w:rsidRPr="009F373F">
              <w:t>менее 1 места)</w:t>
            </w:r>
          </w:p>
        </w:tc>
      </w:tr>
      <w:tr w:rsidR="00B2027D" w:rsidRPr="00B2027D" w:rsidTr="00FB5EA3">
        <w:trPr>
          <w:trHeight w:val="1461"/>
        </w:trPr>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Специализированных мест для автотранспорта инвалидов на кресле-коляске из расчета, % (мест)</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на автостоянке до 100 мест включительно</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 но не менее одного места</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bCs/>
                <w:kern w:val="36"/>
                <w:lang w:val="ru-RU"/>
              </w:rPr>
            </w:pPr>
            <w:r w:rsidRPr="009F373F">
              <w:rPr>
                <w:bCs/>
                <w:kern w:val="36"/>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предприятие или в учреждение, доступного для инвалидов</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bCs/>
                <w:kern w:val="36"/>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жилое здание</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100</w:t>
            </w:r>
          </w:p>
        </w:tc>
      </w:tr>
      <w:tr w:rsidR="00B2027D" w:rsidRPr="00B2027D" w:rsidTr="009F373F">
        <w:trPr>
          <w:trHeight w:val="1658"/>
        </w:trPr>
        <w:tc>
          <w:tcPr>
            <w:tcW w:w="9344" w:type="dxa"/>
            <w:gridSpan w:val="5"/>
            <w:shd w:val="clear" w:color="auto" w:fill="auto"/>
          </w:tcPr>
          <w:p w:rsidR="00B2027D" w:rsidRPr="009F373F" w:rsidRDefault="00B2027D" w:rsidP="00B2027D">
            <w:pPr>
              <w:pStyle w:val="aff7"/>
              <w:widowControl w:val="0"/>
              <w:ind w:firstLine="0"/>
              <w:jc w:val="left"/>
              <w:rPr>
                <w:lang w:val="ru-RU"/>
              </w:rPr>
            </w:pPr>
            <w:r w:rsidRPr="009F373F">
              <w:rPr>
                <w:lang w:val="ru-RU"/>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При ширине тротуара 3 м и более возможна высадка деревьев.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2. Параметры проезжей части профилей улиц должны быть подтверждены расчетным способом на основании транспортного моделирования.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3.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4.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 кв.м. площади квартир, удалённые от подъездов (входных групп) не более чем на 200 м.</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процентов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6.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7.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метров от входов, в соответствии с утвержденной документацией по планировке территории.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8. При расчете общей площади не учитывается площадь встроено-пристроенных гаражей-стоянок и не отапливаемых помещений.</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9. Для многофункциональных зданий и комплексов количество машино-мест (парковочных мест) принимать отдельно для каждого функционального объекта в составе МФЦ.</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10. Для спортивных тренировочных залов, спортклубов, спорткомплексов (теннис, конный спорт, горнолыжные центры) количество машино-мест (парковочных мест) принимать не менее 25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11. Для Объектов бытового обслуживания, (ателье, химчистки, прачечные, мастерские) количество машино-мест (парковочных мест) принимать не менее 1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12.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метров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13.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14.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B2027D" w:rsidRPr="009F373F" w:rsidRDefault="00B2027D" w:rsidP="00B2027D">
            <w:pPr>
              <w:autoSpaceDE w:val="0"/>
              <w:autoSpaceDN w:val="0"/>
              <w:adjustRightInd w:val="0"/>
              <w:ind w:firstLine="0"/>
              <w:jc w:val="left"/>
              <w:rPr>
                <w:rFonts w:cs="Times New Roman"/>
                <w:strike/>
                <w:szCs w:val="24"/>
              </w:rPr>
            </w:pPr>
            <w:r w:rsidRPr="009F373F">
              <w:rPr>
                <w:rFonts w:cs="Times New Roman"/>
                <w:szCs w:val="24"/>
              </w:rPr>
              <w:t>15. Расчетные показатели минимально допустимого уровня обеспеченности машино-местами для хранения и паркования легковых автомобилей для целей, не указанных в таблице, следует принимать в соответствии с требованиями приложения Ж СП 42.13330.2016 и нормативами градостроительного проектирования Краснодарского края (в последней редакции).</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6" w:name="_Toc90991841"/>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37" w:name="OLE_LINK753"/>
      <w:bookmarkStart w:id="38" w:name="OLE_LINK754"/>
      <w:bookmarkStart w:id="39" w:name="OLE_LINK755"/>
      <w:r w:rsidRPr="00B2027D">
        <w:rPr>
          <w:rFonts w:ascii="Times New Roman" w:hAnsi="Times New Roman" w:cs="Times New Roman"/>
          <w:color w:val="auto"/>
          <w:sz w:val="28"/>
          <w:szCs w:val="28"/>
        </w:rPr>
        <w:t>физической культуры и массового спорта</w:t>
      </w:r>
      <w:bookmarkEnd w:id="27"/>
      <w:bookmarkEnd w:id="36"/>
      <w:bookmarkEnd w:id="37"/>
      <w:bookmarkEnd w:id="38"/>
      <w:bookmarkEnd w:id="39"/>
    </w:p>
    <w:p w:rsidR="00FB5EA3" w:rsidRPr="00B2027D" w:rsidRDefault="00B2027D" w:rsidP="00FB5EA3">
      <w:pPr>
        <w:keepNext/>
        <w:spacing w:before="120"/>
        <w:jc w:val="right"/>
        <w:rPr>
          <w:rFonts w:cs="Times New Roman"/>
          <w:sz w:val="28"/>
          <w:szCs w:val="28"/>
        </w:rPr>
      </w:pPr>
      <w:bookmarkStart w:id="40" w:name="OLE_LINK822"/>
      <w:bookmarkStart w:id="41" w:name="OLE_LINK823"/>
      <w:bookmarkStart w:id="42" w:name="OLE_LINK790"/>
      <w:bookmarkStart w:id="43" w:name="OLE_LINK791"/>
      <w:r w:rsidRPr="00B2027D">
        <w:rPr>
          <w:rFonts w:cs="Times New Roman"/>
          <w:sz w:val="28"/>
          <w:szCs w:val="28"/>
        </w:rPr>
        <w:t>Таблица 1.3</w:t>
      </w:r>
    </w:p>
    <w:p w:rsidR="00FB5EA3" w:rsidRPr="00B2027D" w:rsidRDefault="00B2027D" w:rsidP="00FB5EA3">
      <w:pPr>
        <w:keepNext/>
        <w:suppressAutoHyphens/>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физической культуры и массового спорта</w:t>
      </w:r>
    </w:p>
    <w:tbl>
      <w:tblPr>
        <w:tblStyle w:val="af0"/>
        <w:tblW w:w="940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2409"/>
        <w:gridCol w:w="44"/>
        <w:gridCol w:w="2410"/>
        <w:gridCol w:w="858"/>
        <w:gridCol w:w="9"/>
      </w:tblGrid>
      <w:tr w:rsidR="00B2027D" w:rsidRPr="00B2027D" w:rsidTr="009F373F">
        <w:trPr>
          <w:tblHeader/>
        </w:trPr>
        <w:tc>
          <w:tcPr>
            <w:tcW w:w="1403"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расчетного показателя, единица измерения</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Значение расчетного показателя</w:t>
            </w:r>
          </w:p>
        </w:tc>
      </w:tr>
      <w:tr w:rsidR="00B2027D" w:rsidRPr="009F373F" w:rsidTr="009F373F">
        <w:trPr>
          <w:gridAfter w:val="1"/>
          <w:wAfter w:w="9" w:type="dxa"/>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r w:rsidRPr="009F373F">
              <w:rPr>
                <w:lang w:val="ru-RU"/>
              </w:rPr>
              <w:t>Объекты физической культуры спорта (всего)</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Усредненный норматив единовременной пропускной способности объектов </w:t>
            </w:r>
            <w:r w:rsidRPr="009F373F">
              <w:rPr>
                <w:lang w:val="ru-RU"/>
              </w:rPr>
              <w:lastRenderedPageBreak/>
              <w:t>физкультуры и спорта, чел./1000 чел.</w:t>
            </w: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lastRenderedPageBreak/>
              <w:t>2021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2022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2023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2024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74</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2030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92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2040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122</w:t>
            </w:r>
          </w:p>
        </w:tc>
      </w:tr>
      <w:tr w:rsidR="00B2027D" w:rsidRPr="00B2027D" w:rsidTr="009F373F">
        <w:trPr>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Физкультурно-спортивные сооружения.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53"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shd w:val="clear" w:color="auto" w:fill="FFFFFF"/>
                <w:lang w:val="ru-RU"/>
              </w:rPr>
              <w:t xml:space="preserve">Площадь территории </w:t>
            </w:r>
            <w:r w:rsidRPr="009F373F">
              <w:rPr>
                <w:shd w:val="clear" w:color="auto" w:fill="FFFFFF"/>
              </w:rPr>
              <w:t>га/1000 чел.</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0,9 га</w:t>
            </w:r>
          </w:p>
        </w:tc>
      </w:tr>
      <w:tr w:rsidR="00B2027D" w:rsidRPr="00B2027D" w:rsidTr="009F373F">
        <w:trPr>
          <w:trHeight w:val="872"/>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gridAfter w:val="1"/>
          <w:wAfter w:w="9" w:type="dxa"/>
          <w:trHeight w:val="69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Спортивные залы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пола, кв. м на 1000 чел.</w:t>
            </w:r>
          </w:p>
        </w:tc>
        <w:tc>
          <w:tcPr>
            <w:tcW w:w="3312"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931"/>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719"/>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Бассейны крытые и открытие общего пользования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зеркала воды, кв. м на 1000 чел.</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25</w:t>
            </w:r>
          </w:p>
        </w:tc>
      </w:tr>
      <w:tr w:rsidR="00B2027D" w:rsidRPr="00B2027D" w:rsidTr="009F373F">
        <w:trPr>
          <w:trHeight w:val="94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619"/>
        </w:trPr>
        <w:tc>
          <w:tcPr>
            <w:tcW w:w="9401" w:type="dxa"/>
            <w:gridSpan w:val="7"/>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color w:val="auto"/>
              </w:rPr>
            </w:pPr>
            <w:r w:rsidRPr="009F373F">
              <w:rPr>
                <w:color w:val="auto"/>
              </w:rPr>
              <w:t>Примечания:</w:t>
            </w:r>
          </w:p>
          <w:p w:rsidR="00B2027D" w:rsidRPr="009F373F" w:rsidRDefault="00B2027D" w:rsidP="00B2027D">
            <w:pPr>
              <w:pStyle w:val="Default"/>
              <w:jc w:val="both"/>
              <w:rPr>
                <w:color w:val="auto"/>
              </w:rPr>
            </w:pPr>
            <w:r w:rsidRPr="009F373F">
              <w:rPr>
                <w:color w:val="auto"/>
              </w:rPr>
              <w:t>1.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 с возможным сокращением территории.</w:t>
            </w:r>
          </w:p>
          <w:p w:rsidR="00B2027D" w:rsidRPr="009F373F" w:rsidRDefault="00B2027D" w:rsidP="00B2027D">
            <w:pPr>
              <w:pStyle w:val="Default"/>
              <w:jc w:val="both"/>
              <w:rPr>
                <w:color w:val="auto"/>
              </w:rPr>
            </w:pPr>
            <w:r w:rsidRPr="009F373F">
              <w:rPr>
                <w:color w:val="auto"/>
              </w:rPr>
              <w:t>2. Комплексы физкультурно-оздоровительных площадок предусматриваются в каждом поселении.</w:t>
            </w:r>
          </w:p>
          <w:p w:rsidR="00B2027D" w:rsidRPr="009F373F" w:rsidRDefault="00B2027D" w:rsidP="00B2027D">
            <w:pPr>
              <w:pStyle w:val="Default"/>
              <w:jc w:val="both"/>
              <w:rPr>
                <w:color w:val="auto"/>
              </w:rPr>
            </w:pPr>
            <w:r w:rsidRPr="009F373F">
              <w:rPr>
                <w:color w:val="auto"/>
              </w:rPr>
              <w:lastRenderedPageBreak/>
              <w:t>3. Нормы расчета залов необходимо принимать с учетом минимальной вместимости объектов по технологическим требованиям.</w:t>
            </w:r>
          </w:p>
          <w:p w:rsidR="00B2027D" w:rsidRPr="009F373F" w:rsidRDefault="00B2027D" w:rsidP="00B2027D">
            <w:pPr>
              <w:pStyle w:val="Default"/>
              <w:jc w:val="both"/>
              <w:rPr>
                <w:color w:val="auto"/>
              </w:rPr>
            </w:pPr>
            <w:r w:rsidRPr="009F373F">
              <w:rPr>
                <w:color w:val="auto"/>
              </w:rPr>
              <w:t>4. Долю физкультурно-спортивных сооружений, размещаемых в жилом районе, следует принимать % общей нормы: территории - 35, спортивные залы - 50, бассейны – 45.</w:t>
            </w:r>
          </w:p>
          <w:p w:rsidR="00B2027D" w:rsidRPr="009F373F" w:rsidRDefault="00B2027D" w:rsidP="00B2027D">
            <w:pPr>
              <w:pStyle w:val="Default"/>
              <w:jc w:val="both"/>
              <w:rPr>
                <w:color w:val="auto"/>
              </w:rPr>
            </w:pPr>
            <w:r w:rsidRPr="009F373F">
              <w:rPr>
                <w:color w:val="auto"/>
              </w:rPr>
              <w:t>5. 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44" w:name="_Toc88055615"/>
      <w:bookmarkStart w:id="45" w:name="_Toc90991842"/>
      <w:bookmarkStart w:id="46" w:name="OLE_LINK859"/>
      <w:bookmarkStart w:id="47" w:name="_Toc498361757"/>
      <w:bookmarkStart w:id="48" w:name="OLE_LINK449"/>
      <w:bookmarkEnd w:id="28"/>
      <w:bookmarkEnd w:id="29"/>
      <w:bookmarkEnd w:id="30"/>
      <w:bookmarkEnd w:id="31"/>
      <w:bookmarkEnd w:id="40"/>
      <w:bookmarkEnd w:id="41"/>
      <w:bookmarkEnd w:id="42"/>
      <w:bookmarkEnd w:id="43"/>
      <w:r w:rsidRPr="00B2027D">
        <w:rPr>
          <w:rFonts w:ascii="Times New Roman" w:hAnsi="Times New Roman" w:cs="Times New Roman"/>
          <w:color w:val="auto"/>
          <w:sz w:val="28"/>
          <w:szCs w:val="28"/>
        </w:rPr>
        <w:lastRenderedPageBreak/>
        <w:t xml:space="preserve">Объекты местного значения </w:t>
      </w:r>
      <w:bookmarkStart w:id="49" w:name="_Hlk88584373"/>
      <w:r w:rsidRPr="00B2027D">
        <w:rPr>
          <w:rFonts w:ascii="Times New Roman" w:hAnsi="Times New Roman" w:cs="Times New Roman"/>
          <w:color w:val="auto"/>
          <w:sz w:val="28"/>
          <w:szCs w:val="28"/>
        </w:rPr>
        <w:t xml:space="preserve">сельского </w:t>
      </w:r>
      <w:bookmarkEnd w:id="49"/>
      <w:r w:rsidRPr="00B2027D">
        <w:rPr>
          <w:rFonts w:ascii="Times New Roman" w:hAnsi="Times New Roman" w:cs="Times New Roman"/>
          <w:color w:val="auto"/>
          <w:sz w:val="28"/>
          <w:szCs w:val="28"/>
        </w:rPr>
        <w:t>поселения в области сбора и транспортирования отходов</w:t>
      </w:r>
      <w:bookmarkEnd w:id="44"/>
      <w:bookmarkEnd w:id="45"/>
    </w:p>
    <w:p w:rsidR="00B2027D" w:rsidRPr="00B2027D" w:rsidRDefault="00B2027D" w:rsidP="00B2027D">
      <w:pPr>
        <w:keepNext/>
        <w:spacing w:before="120"/>
        <w:jc w:val="right"/>
        <w:rPr>
          <w:rFonts w:cs="Times New Roman"/>
          <w:sz w:val="28"/>
          <w:szCs w:val="28"/>
        </w:rPr>
      </w:pPr>
      <w:bookmarkStart w:id="50" w:name="OLE_LINK202"/>
      <w:bookmarkStart w:id="51" w:name="OLE_LINK206"/>
      <w:bookmarkStart w:id="52" w:name="OLE_LINK272"/>
      <w:bookmarkStart w:id="53" w:name="OLE_LINK273"/>
      <w:r w:rsidRPr="00B2027D">
        <w:rPr>
          <w:rFonts w:cs="Times New Roman"/>
          <w:sz w:val="28"/>
          <w:szCs w:val="28"/>
        </w:rPr>
        <w:t>Таблица 1.4</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сбора и транспортирования отходов</w:t>
      </w:r>
    </w:p>
    <w:tbl>
      <w:tblPr>
        <w:tblStyle w:val="af0"/>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083"/>
        <w:gridCol w:w="2028"/>
        <w:gridCol w:w="3548"/>
      </w:tblGrid>
      <w:tr w:rsidR="00B2027D" w:rsidRPr="009F373F" w:rsidTr="009F373F">
        <w:trPr>
          <w:trHeight w:val="354"/>
          <w:tblHeader/>
        </w:trPr>
        <w:tc>
          <w:tcPr>
            <w:tcW w:w="1686"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02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3548"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trHeight w:val="51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Места накопления твердых коммунальных отходов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028" w:type="dxa"/>
            <w:shd w:val="clear" w:color="auto" w:fill="auto"/>
          </w:tcPr>
          <w:p w:rsidR="00B2027D" w:rsidRPr="009F373F" w:rsidRDefault="00B2027D" w:rsidP="00B2027D">
            <w:pPr>
              <w:pStyle w:val="aff7"/>
              <w:ind w:firstLine="0"/>
              <w:jc w:val="left"/>
              <w:rPr>
                <w:lang w:val="ru-RU"/>
              </w:rPr>
            </w:pPr>
            <w:r w:rsidRPr="009F373F">
              <w:t>Количество контейнерных площадок, ед.</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B2027D" w:rsidRPr="009F373F" w:rsidTr="009F373F">
        <w:trPr>
          <w:trHeight w:val="513"/>
        </w:trPr>
        <w:tc>
          <w:tcPr>
            <w:tcW w:w="1686" w:type="dxa"/>
            <w:vMerge/>
            <w:shd w:val="clear" w:color="auto" w:fill="auto"/>
          </w:tcPr>
          <w:p w:rsidR="00B2027D" w:rsidRPr="009F373F" w:rsidRDefault="00B2027D" w:rsidP="00B2027D">
            <w:pPr>
              <w:pStyle w:val="aff7"/>
              <w:ind w:firstLine="0"/>
              <w:jc w:val="left"/>
              <w:rPr>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028" w:type="dxa"/>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9F373F" w:rsidTr="009F373F">
        <w:trPr>
          <w:trHeight w:val="513"/>
        </w:trPr>
        <w:tc>
          <w:tcPr>
            <w:tcW w:w="9344"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Примечание:</w:t>
            </w:r>
          </w:p>
          <w:p w:rsidR="00B2027D" w:rsidRPr="009F373F" w:rsidRDefault="00B2027D" w:rsidP="00B2027D">
            <w:pPr>
              <w:pStyle w:val="aff7"/>
              <w:ind w:firstLine="0"/>
              <w:rPr>
                <w:bCs/>
                <w:lang w:val="ru-RU"/>
              </w:rPr>
            </w:pPr>
            <w:r w:rsidRPr="009F373F">
              <w:rPr>
                <w:lang w:val="ru-RU"/>
              </w:rPr>
              <w:t>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Бконт = Пгод × t × К / (365 × V), где Пгод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B2027D" w:rsidRP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54" w:name="_Toc498361756"/>
      <w:bookmarkStart w:id="55" w:name="_Toc88055616"/>
      <w:bookmarkStart w:id="56" w:name="_Toc90991843"/>
      <w:bookmarkStart w:id="57" w:name="OLE_LINK1006"/>
      <w:bookmarkStart w:id="58" w:name="OLE_LINK1007"/>
      <w:bookmarkEnd w:id="46"/>
      <w:bookmarkEnd w:id="50"/>
      <w:bookmarkEnd w:id="51"/>
      <w:bookmarkEnd w:id="52"/>
      <w:bookmarkEnd w:id="53"/>
      <w:r w:rsidRPr="00B2027D">
        <w:rPr>
          <w:rFonts w:ascii="Times New Roman" w:hAnsi="Times New Roman" w:cs="Times New Roman"/>
          <w:color w:val="auto"/>
          <w:sz w:val="28"/>
          <w:szCs w:val="28"/>
        </w:rPr>
        <w:lastRenderedPageBreak/>
        <w:t>Объекты местного значения сельского поселения в области содержания мест захоронения</w:t>
      </w:r>
      <w:bookmarkEnd w:id="54"/>
      <w:bookmarkEnd w:id="55"/>
      <w:bookmarkEnd w:id="56"/>
    </w:p>
    <w:p w:rsidR="00B2027D" w:rsidRPr="00B2027D" w:rsidRDefault="00B2027D" w:rsidP="00B2027D">
      <w:pPr>
        <w:keepNext/>
        <w:spacing w:before="120"/>
        <w:jc w:val="right"/>
        <w:rPr>
          <w:rFonts w:cs="Times New Roman"/>
          <w:sz w:val="28"/>
          <w:szCs w:val="28"/>
        </w:rPr>
      </w:pPr>
      <w:bookmarkStart w:id="59" w:name="OLE_LINK1057"/>
      <w:bookmarkStart w:id="60" w:name="OLE_LINK1058"/>
      <w:r w:rsidRPr="00B2027D">
        <w:rPr>
          <w:rFonts w:cs="Times New Roman"/>
          <w:sz w:val="28"/>
          <w:szCs w:val="28"/>
        </w:rPr>
        <w:t>Таблица 1.5</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содержания мест захоронения</w:t>
      </w:r>
    </w:p>
    <w:tbl>
      <w:tblPr>
        <w:tblStyle w:val="af0"/>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4068"/>
        <w:gridCol w:w="2268"/>
        <w:gridCol w:w="1559"/>
        <w:gridCol w:w="7"/>
      </w:tblGrid>
      <w:tr w:rsidR="00B2027D" w:rsidRPr="009F373F" w:rsidTr="009F373F">
        <w:trPr>
          <w:gridAfter w:val="1"/>
          <w:wAfter w:w="7" w:type="dxa"/>
          <w:trHeight w:val="355"/>
          <w:tblHeader/>
        </w:trPr>
        <w:tc>
          <w:tcPr>
            <w:tcW w:w="1545" w:type="dxa"/>
            <w:shd w:val="clear" w:color="auto" w:fill="auto"/>
          </w:tcPr>
          <w:p w:rsidR="00B2027D" w:rsidRPr="009F373F" w:rsidRDefault="00B2027D" w:rsidP="00B2027D">
            <w:pPr>
              <w:pStyle w:val="aff7"/>
              <w:keepNext/>
              <w:ind w:firstLine="0"/>
              <w:jc w:val="center"/>
              <w:rPr>
                <w:lang w:val="ru-RU"/>
              </w:rPr>
            </w:pPr>
            <w:bookmarkStart w:id="61" w:name="OLE_LINK362"/>
            <w:bookmarkStart w:id="62" w:name="OLE_LINK363"/>
            <w:bookmarkEnd w:id="59"/>
            <w:bookmarkEnd w:id="60"/>
            <w:r w:rsidRPr="009F373F">
              <w:rPr>
                <w:lang w:val="ru-RU"/>
              </w:rPr>
              <w:t>Наименование вида объекта</w:t>
            </w:r>
          </w:p>
        </w:tc>
        <w:tc>
          <w:tcPr>
            <w:tcW w:w="40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559"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gridAfter w:val="1"/>
          <w:wAfter w:w="7" w:type="dxa"/>
          <w:trHeight w:val="513"/>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Кладбище традиционного захоронения</w:t>
            </w: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268" w:type="dxa"/>
            <w:shd w:val="clear" w:color="auto" w:fill="auto"/>
          </w:tcPr>
          <w:p w:rsidR="00B2027D" w:rsidRPr="009F373F" w:rsidRDefault="00B2027D" w:rsidP="00B2027D">
            <w:pPr>
              <w:pStyle w:val="aff7"/>
              <w:ind w:firstLine="0"/>
              <w:jc w:val="left"/>
              <w:rPr>
                <w:lang w:val="ru-RU"/>
              </w:rPr>
            </w:pPr>
            <w:r w:rsidRPr="009F373F">
              <w:rPr>
                <w:lang w:val="ru-RU"/>
              </w:rPr>
              <w:t xml:space="preserve">Площадь кладбища, га на 1000 чел. </w:t>
            </w:r>
          </w:p>
        </w:tc>
        <w:tc>
          <w:tcPr>
            <w:tcW w:w="1559" w:type="dxa"/>
            <w:shd w:val="clear" w:color="auto" w:fill="auto"/>
          </w:tcPr>
          <w:p w:rsidR="00B2027D" w:rsidRPr="009F373F" w:rsidRDefault="00B2027D" w:rsidP="00B2027D">
            <w:pPr>
              <w:pStyle w:val="aff7"/>
              <w:ind w:firstLine="0"/>
              <w:jc w:val="center"/>
              <w:rPr>
                <w:lang w:val="ru-RU"/>
              </w:rPr>
            </w:pPr>
            <w:r w:rsidRPr="009F373F">
              <w:rPr>
                <w:lang w:val="ru-RU"/>
              </w:rPr>
              <w:t>0,24</w:t>
            </w:r>
          </w:p>
        </w:tc>
      </w:tr>
      <w:tr w:rsidR="00B2027D" w:rsidRPr="009F373F" w:rsidTr="009F373F">
        <w:tc>
          <w:tcPr>
            <w:tcW w:w="1545" w:type="dxa"/>
            <w:vMerge/>
            <w:shd w:val="clear" w:color="auto" w:fill="auto"/>
          </w:tcPr>
          <w:p w:rsidR="00B2027D" w:rsidRPr="009F373F" w:rsidRDefault="00B2027D" w:rsidP="00B2027D">
            <w:pPr>
              <w:pStyle w:val="aff7"/>
              <w:ind w:firstLine="0"/>
              <w:jc w:val="left"/>
              <w:rPr>
                <w:lang w:val="ru-RU"/>
              </w:rPr>
            </w:pP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834"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63" w:name="_Toc90991844"/>
      <w:bookmarkEnd w:id="57"/>
      <w:bookmarkEnd w:id="58"/>
      <w:bookmarkEnd w:id="61"/>
      <w:bookmarkEnd w:id="62"/>
      <w:r w:rsidRPr="00B2027D">
        <w:rPr>
          <w:rFonts w:ascii="Times New Roman" w:hAnsi="Times New Roman" w:cs="Times New Roman"/>
          <w:color w:val="auto"/>
          <w:sz w:val="28"/>
          <w:szCs w:val="28"/>
        </w:rPr>
        <w:t>Объекты местного значения сельского поселения в области культуры</w:t>
      </w:r>
      <w:bookmarkEnd w:id="47"/>
      <w:bookmarkEnd w:id="63"/>
    </w:p>
    <w:p w:rsidR="00F56CB2" w:rsidRPr="00F56CB2" w:rsidRDefault="00F56CB2" w:rsidP="00F56CB2"/>
    <w:p w:rsidR="00B2027D" w:rsidRPr="00B2027D" w:rsidRDefault="00B2027D" w:rsidP="00F56CB2">
      <w:pPr>
        <w:keepNext/>
        <w:jc w:val="right"/>
        <w:rPr>
          <w:rFonts w:cs="Times New Roman"/>
          <w:sz w:val="28"/>
          <w:szCs w:val="28"/>
        </w:rPr>
      </w:pPr>
      <w:bookmarkStart w:id="64" w:name="OLE_LINK952"/>
      <w:bookmarkStart w:id="65" w:name="OLE_LINK953"/>
      <w:bookmarkStart w:id="66" w:name="OLE_LINK675"/>
      <w:bookmarkStart w:id="67" w:name="OLE_LINK676"/>
      <w:bookmarkStart w:id="68" w:name="OLE_LINK935"/>
      <w:bookmarkStart w:id="69" w:name="OLE_LINK448"/>
      <w:r w:rsidRPr="00B2027D">
        <w:rPr>
          <w:rFonts w:cs="Times New Roman"/>
          <w:sz w:val="28"/>
          <w:szCs w:val="28"/>
        </w:rPr>
        <w:t>Таблица 1.6</w:t>
      </w:r>
    </w:p>
    <w:p w:rsidR="00B2027D" w:rsidRPr="00B2027D" w:rsidRDefault="00B2027D" w:rsidP="00F56CB2">
      <w:pPr>
        <w:keepNext/>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культуры</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4120"/>
        <w:gridCol w:w="2552"/>
        <w:gridCol w:w="1276"/>
      </w:tblGrid>
      <w:tr w:rsidR="00B2027D" w:rsidRPr="009F373F" w:rsidTr="00667FED">
        <w:trPr>
          <w:cantSplit/>
          <w:tblHeader/>
        </w:trPr>
        <w:tc>
          <w:tcPr>
            <w:tcW w:w="1545" w:type="dxa"/>
            <w:shd w:val="clear" w:color="auto" w:fill="auto"/>
          </w:tcPr>
          <w:p w:rsidR="00B2027D" w:rsidRPr="009F373F" w:rsidRDefault="00B2027D" w:rsidP="00B2027D">
            <w:pPr>
              <w:pStyle w:val="aff7"/>
              <w:ind w:firstLine="0"/>
              <w:jc w:val="center"/>
              <w:rPr>
                <w:lang w:val="ru-RU"/>
              </w:rPr>
            </w:pPr>
            <w:bookmarkStart w:id="70" w:name="OLE_LINK376"/>
            <w:bookmarkStart w:id="71" w:name="OLE_LINK377"/>
            <w:r w:rsidRPr="009F373F">
              <w:rPr>
                <w:lang w:val="ru-RU"/>
              </w:rPr>
              <w:t>Наименование вида объекта</w:t>
            </w:r>
          </w:p>
        </w:tc>
        <w:tc>
          <w:tcPr>
            <w:tcW w:w="4120"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bookmarkEnd w:id="70"/>
      <w:bookmarkEnd w:id="71"/>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 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посетительских мест, мест/тыс.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140</w:t>
            </w:r>
          </w:p>
        </w:tc>
      </w:tr>
      <w:tr w:rsidR="00B2027D" w:rsidRPr="009F373F" w:rsidTr="00667FED">
        <w:trPr>
          <w:cantSplit/>
          <w:trHeight w:val="539"/>
        </w:trPr>
        <w:tc>
          <w:tcPr>
            <w:tcW w:w="1545" w:type="dxa"/>
            <w:vMerge/>
            <w:shd w:val="clear" w:color="auto" w:fill="auto"/>
          </w:tcPr>
          <w:p w:rsidR="00B2027D" w:rsidRPr="009F373F" w:rsidRDefault="00B2027D" w:rsidP="00B2027D">
            <w:pPr>
              <w:pStyle w:val="aff7"/>
              <w:ind w:firstLine="0"/>
              <w:jc w:val="left"/>
              <w:rPr>
                <w:lang w:val="ru-RU"/>
              </w:rPr>
            </w:pPr>
            <w:bookmarkStart w:id="72" w:name="_Hlk497497879"/>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посадочных мест, мест/тыс. чел. [1]</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70</w:t>
            </w:r>
          </w:p>
        </w:tc>
      </w:tr>
      <w:bookmarkEnd w:id="72"/>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Height w:val="490"/>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9493" w:type="dxa"/>
            <w:gridSpan w:val="4"/>
            <w:shd w:val="clear" w:color="auto" w:fill="auto"/>
          </w:tcPr>
          <w:p w:rsidR="00B2027D" w:rsidRPr="009F373F" w:rsidRDefault="00B2027D" w:rsidP="00B2027D">
            <w:pPr>
              <w:pStyle w:val="Default"/>
              <w:jc w:val="both"/>
              <w:rPr>
                <w:color w:val="auto"/>
              </w:rPr>
            </w:pPr>
            <w:r w:rsidRPr="009F373F">
              <w:rPr>
                <w:color w:val="auto"/>
              </w:rPr>
              <w:t>Примечание:</w:t>
            </w:r>
          </w:p>
          <w:p w:rsidR="00B2027D" w:rsidRPr="009F373F" w:rsidRDefault="00B2027D" w:rsidP="00B2027D">
            <w:pPr>
              <w:pStyle w:val="aff7"/>
              <w:ind w:firstLine="0"/>
              <w:rPr>
                <w:highlight w:val="yellow"/>
                <w:lang w:val="ru-RU"/>
              </w:rPr>
            </w:pPr>
            <w:r w:rsidRPr="009F373F">
              <w:rPr>
                <w:lang w:val="ru-RU"/>
              </w:rPr>
              <w:t>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сурдопереводчика и зоне слышимости аудиокомментирования</w:t>
            </w:r>
          </w:p>
        </w:tc>
      </w:tr>
    </w:tbl>
    <w:p w:rsidR="00F56CB2" w:rsidRDefault="00F56CB2" w:rsidP="00F56CB2">
      <w:pPr>
        <w:pStyle w:val="3"/>
        <w:keepLines w:val="0"/>
        <w:numPr>
          <w:ilvl w:val="0"/>
          <w:numId w:val="0"/>
        </w:numPr>
        <w:suppressAutoHyphens/>
        <w:spacing w:before="0"/>
        <w:rPr>
          <w:rFonts w:ascii="Times New Roman" w:hAnsi="Times New Roman" w:cs="Times New Roman"/>
          <w:color w:val="auto"/>
          <w:sz w:val="28"/>
          <w:szCs w:val="28"/>
        </w:rPr>
      </w:pPr>
      <w:bookmarkStart w:id="73" w:name="_Toc498361758"/>
      <w:bookmarkStart w:id="74" w:name="_Toc90991845"/>
      <w:bookmarkStart w:id="75" w:name="OLE_LINK948"/>
      <w:bookmarkEnd w:id="48"/>
      <w:bookmarkEnd w:id="64"/>
      <w:bookmarkEnd w:id="65"/>
      <w:bookmarkEnd w:id="66"/>
      <w:bookmarkEnd w:id="67"/>
      <w:bookmarkEnd w:id="68"/>
      <w:bookmarkEnd w:id="69"/>
    </w:p>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Объекты местного значения сельского поселения в области</w:t>
      </w:r>
      <w:bookmarkStart w:id="76" w:name="OLE_LINK421"/>
      <w:bookmarkStart w:id="77" w:name="OLE_LINK422"/>
      <w:bookmarkStart w:id="78" w:name="OLE_LINK423"/>
      <w:bookmarkStart w:id="79" w:name="OLE_LINK424"/>
      <w:bookmarkStart w:id="80" w:name="OLE_LINK425"/>
      <w:r w:rsidRPr="00B2027D">
        <w:rPr>
          <w:rFonts w:ascii="Times New Roman" w:hAnsi="Times New Roman" w:cs="Times New Roman"/>
          <w:color w:val="auto"/>
          <w:sz w:val="28"/>
          <w:szCs w:val="28"/>
        </w:rPr>
        <w:t xml:space="preserve"> торговли, общественного питания и бытового обслуживания</w:t>
      </w:r>
      <w:bookmarkEnd w:id="73"/>
      <w:bookmarkEnd w:id="74"/>
      <w:bookmarkEnd w:id="76"/>
      <w:bookmarkEnd w:id="77"/>
      <w:bookmarkEnd w:id="78"/>
      <w:bookmarkEnd w:id="79"/>
      <w:bookmarkEnd w:id="80"/>
    </w:p>
    <w:p w:rsidR="00F56CB2" w:rsidRPr="00F56CB2" w:rsidRDefault="00F56CB2" w:rsidP="00F56CB2"/>
    <w:p w:rsidR="00B2027D" w:rsidRPr="00B2027D" w:rsidRDefault="00B2027D" w:rsidP="00F56CB2">
      <w:pPr>
        <w:keepNext/>
        <w:jc w:val="right"/>
        <w:rPr>
          <w:rFonts w:cs="Times New Roman"/>
          <w:sz w:val="28"/>
          <w:szCs w:val="28"/>
        </w:rPr>
      </w:pPr>
      <w:bookmarkStart w:id="81" w:name="OLE_LINK1032"/>
      <w:bookmarkStart w:id="82" w:name="OLE_LINK1033"/>
      <w:r w:rsidRPr="00B2027D">
        <w:rPr>
          <w:rFonts w:cs="Times New Roman"/>
          <w:sz w:val="28"/>
          <w:szCs w:val="28"/>
        </w:rPr>
        <w:t>Таблица 1.7</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торговли, общественного питания и бытового обслуживания</w:t>
      </w:r>
    </w:p>
    <w:tbl>
      <w:tblPr>
        <w:tblStyle w:val="af0"/>
        <w:tblW w:w="949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55"/>
        <w:gridCol w:w="2399"/>
        <w:gridCol w:w="1276"/>
        <w:gridCol w:w="2268"/>
        <w:gridCol w:w="47"/>
        <w:gridCol w:w="1948"/>
      </w:tblGrid>
      <w:tr w:rsidR="00B2027D" w:rsidRPr="00B2027D" w:rsidTr="006C51F1">
        <w:trPr>
          <w:cantSplit/>
          <w:tblHead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bookmarkStart w:id="83" w:name="OLE_LINK426"/>
            <w:r w:rsidRPr="009F373F">
              <w:rPr>
                <w:lang w:val="ru-RU"/>
              </w:rPr>
              <w:t>Наименование вида объекта</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4" w:name="_Hlk509237890"/>
            <w:r w:rsidRPr="009F373F">
              <w:rPr>
                <w:lang w:val="ru-RU"/>
              </w:rPr>
              <w:t>Объекты 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Площадь стационарных торговых объектов, кв. м на 1000 чел.,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487,6</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 xml:space="preserve">Для продажи продовольственных товаров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167,2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Для продажи непродовольственных товаров</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320,4</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торговых объектов, ед.</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18</w:t>
            </w:r>
          </w:p>
        </w:tc>
      </w:tr>
      <w:bookmarkEnd w:id="84"/>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Объекты нестационарной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 на 10000 чел.</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продовольственных товаров и сельскохозяйственной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продукции общественного питания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0,77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печатной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5" w:name="_Hlk497492753"/>
            <w:r w:rsidRPr="009F373F">
              <w:rPr>
                <w:lang w:val="ru-RU"/>
              </w:rPr>
              <w:t>Торговые места, используемые для осуществления деятельности по продаже продовольственных товаров на розничных рынках</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Количество мест, ед. на 1000чел.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общественного питания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посадочных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Height w:val="75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бытового обслуживания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рабочих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667FED" w:rsidRDefault="00B2027D" w:rsidP="00667FE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белья в смену на 1000 чел., кг, в том числе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60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Фабрики-прачечные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highlight w:val="yellow"/>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lastRenderedPageBreak/>
              <w:t>Химчистки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вещей в смену на 1000 чел., кг,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Химчистки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Фабрики-химчистки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Бани</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1000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67FED">
        <w:trPr>
          <w:cantSplit/>
          <w:trHeight w:val="490"/>
        </w:trPr>
        <w:tc>
          <w:tcPr>
            <w:tcW w:w="9493" w:type="dxa"/>
            <w:gridSpan w:val="6"/>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rFonts w:eastAsia="Times New Roman"/>
                <w:color w:val="auto"/>
                <w:lang w:eastAsia="ar-SA" w:bidi="en-US"/>
              </w:rPr>
            </w:pPr>
            <w:r w:rsidRPr="009F373F">
              <w:rPr>
                <w:color w:val="auto"/>
              </w:rPr>
              <w:t>Примечание:</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2. Показатель расчета фабрик-прачечных дан с учетом обслуживания общественного сектора до 40 кг белья в смену</w:t>
            </w:r>
          </w:p>
          <w:p w:rsidR="00B2027D" w:rsidRPr="009F373F" w:rsidRDefault="00B2027D" w:rsidP="00B2027D">
            <w:pPr>
              <w:pStyle w:val="Default"/>
              <w:jc w:val="both"/>
              <w:rPr>
                <w:color w:val="auto"/>
              </w:rPr>
            </w:pPr>
            <w:r w:rsidRPr="009F373F">
              <w:rPr>
                <w:rFonts w:eastAsia="Times New Roman"/>
                <w:color w:val="auto"/>
                <w:lang w:eastAsia="ar-SA" w:bidi="en-US"/>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36070E" w:rsidRDefault="0036070E" w:rsidP="0036070E">
      <w:pPr>
        <w:pStyle w:val="3"/>
        <w:keepLines w:val="0"/>
        <w:numPr>
          <w:ilvl w:val="0"/>
          <w:numId w:val="0"/>
        </w:numPr>
        <w:suppressAutoHyphens/>
        <w:spacing w:before="0"/>
        <w:rPr>
          <w:rFonts w:ascii="Times New Roman" w:hAnsi="Times New Roman" w:cs="Times New Roman"/>
          <w:color w:val="auto"/>
          <w:sz w:val="28"/>
          <w:szCs w:val="28"/>
        </w:rPr>
      </w:pPr>
      <w:bookmarkStart w:id="86" w:name="_Toc498361759"/>
      <w:bookmarkStart w:id="87" w:name="_Toc90991846"/>
      <w:bookmarkStart w:id="88" w:name="OLE_LINK969"/>
      <w:bookmarkStart w:id="89" w:name="OLE_LINK970"/>
      <w:bookmarkEnd w:id="81"/>
      <w:bookmarkEnd w:id="82"/>
      <w:bookmarkEnd w:id="83"/>
      <w:bookmarkEnd w:id="85"/>
    </w:p>
    <w:p w:rsidR="00B2027D" w:rsidRPr="00B2027D" w:rsidRDefault="00B2027D" w:rsidP="0036070E">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 xml:space="preserve">Объекты местного значения сельского поселения в области </w:t>
      </w:r>
      <w:bookmarkStart w:id="90" w:name="OLE_LINK954"/>
      <w:bookmarkStart w:id="91" w:name="OLE_LINK955"/>
      <w:bookmarkStart w:id="92" w:name="OLE_LINK956"/>
      <w:r w:rsidRPr="00B2027D">
        <w:rPr>
          <w:rFonts w:ascii="Times New Roman" w:hAnsi="Times New Roman" w:cs="Times New Roman"/>
          <w:color w:val="auto"/>
          <w:sz w:val="28"/>
          <w:szCs w:val="28"/>
        </w:rPr>
        <w:t>деятельности органов местного самоуправления</w:t>
      </w:r>
      <w:bookmarkEnd w:id="86"/>
      <w:bookmarkEnd w:id="87"/>
      <w:bookmarkEnd w:id="90"/>
      <w:bookmarkEnd w:id="91"/>
      <w:bookmarkEnd w:id="92"/>
    </w:p>
    <w:p w:rsidR="00B2027D" w:rsidRPr="00B2027D" w:rsidRDefault="00B2027D" w:rsidP="0036070E">
      <w:pPr>
        <w:keepNext/>
        <w:jc w:val="right"/>
        <w:rPr>
          <w:rFonts w:cs="Times New Roman"/>
          <w:sz w:val="28"/>
          <w:szCs w:val="28"/>
        </w:rPr>
      </w:pPr>
      <w:bookmarkStart w:id="93" w:name="OLE_LINK1019"/>
      <w:bookmarkStart w:id="94" w:name="OLE_LINK1020"/>
      <w:bookmarkEnd w:id="75"/>
      <w:r w:rsidRPr="00B2027D">
        <w:rPr>
          <w:rFonts w:cs="Times New Roman"/>
          <w:sz w:val="28"/>
          <w:szCs w:val="28"/>
        </w:rPr>
        <w:t>Таблица 1.8</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деятельности органов местного самоуправления</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3119"/>
        <w:gridCol w:w="3402"/>
        <w:gridCol w:w="1286"/>
      </w:tblGrid>
      <w:tr w:rsidR="00B2027D" w:rsidRPr="009F373F" w:rsidTr="006C51F1">
        <w:trPr>
          <w:cantSplit/>
          <w:tblHeader/>
        </w:trPr>
        <w:tc>
          <w:tcPr>
            <w:tcW w:w="1686" w:type="dxa"/>
            <w:shd w:val="clear" w:color="auto" w:fill="auto"/>
          </w:tcPr>
          <w:bookmarkEnd w:id="93"/>
          <w:bookmarkEnd w:id="94"/>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3119"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340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6C51F1">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40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C51F1">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688" w:type="dxa"/>
            <w:gridSpan w:val="2"/>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5" w:name="_Toc490573747"/>
      <w:bookmarkStart w:id="96" w:name="_Toc498361760"/>
      <w:bookmarkStart w:id="97" w:name="_Toc90991847"/>
      <w:bookmarkEnd w:id="88"/>
      <w:bookmarkEnd w:id="8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End w:id="95"/>
      <w:bookmarkEnd w:id="96"/>
      <w:r w:rsidRPr="00B2027D">
        <w:rPr>
          <w:rFonts w:ascii="Times New Roman" w:hAnsi="Times New Roman" w:cs="Times New Roman"/>
          <w:color w:val="auto"/>
          <w:sz w:val="28"/>
          <w:szCs w:val="28"/>
        </w:rPr>
        <w:t>благоустройства и озеленения территории сельского поселения</w:t>
      </w:r>
      <w:bookmarkEnd w:id="97"/>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1.9</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благоустройства и озеленения территории сельского поселения</w:t>
      </w:r>
    </w:p>
    <w:tbl>
      <w:tblPr>
        <w:tblStyle w:val="af0"/>
        <w:tblW w:w="927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28"/>
        <w:gridCol w:w="1701"/>
        <w:gridCol w:w="2551"/>
        <w:gridCol w:w="2269"/>
        <w:gridCol w:w="929"/>
      </w:tblGrid>
      <w:tr w:rsidR="00B2027D" w:rsidRPr="00B2027D" w:rsidTr="009F373F">
        <w:trPr>
          <w:cantSplit/>
          <w:tblHeader/>
        </w:trPr>
        <w:tc>
          <w:tcPr>
            <w:tcW w:w="182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r w:rsidRPr="009F373F">
              <w:rPr>
                <w:lang w:val="ru-RU"/>
              </w:rPr>
              <w:t>Озелененные территории общего 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общегородского значения,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16</w:t>
            </w:r>
          </w:p>
        </w:tc>
      </w:tr>
      <w:tr w:rsidR="00B2027D" w:rsidRPr="00B2027D" w:rsidTr="006C51F1">
        <w:trPr>
          <w:cantSplit/>
          <w:trHeight w:val="560"/>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жилых районов,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6</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Транспортно-пешеходная доступность, мин.</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15</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Придомовые площадки многоквартирных домов</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Коэффициент обеспеченности придомовыми площадками земельного участка, по отношению к общей площади квартир (на 100 кв. м общей площади квартир), кв.м</w:t>
            </w: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игр детей дошкольного и младшего школьного возраста [3]</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2,5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отдыха взрослого населения [4]</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0,4</w:t>
            </w:r>
          </w:p>
        </w:tc>
      </w:tr>
      <w:tr w:rsidR="00B2027D" w:rsidRPr="00B2027D" w:rsidTr="006C51F1">
        <w:trPr>
          <w:cantSplit/>
          <w:trHeight w:val="455"/>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занятий физкультурой и спортом [5]</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7,5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Пешеходная доступность</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t>в границах квартала, микрорайона</w:t>
            </w:r>
          </w:p>
        </w:tc>
      </w:tr>
      <w:tr w:rsidR="00B2027D" w:rsidRPr="00B2027D" w:rsidTr="009F373F">
        <w:trPr>
          <w:cantSplit/>
        </w:trPr>
        <w:tc>
          <w:tcPr>
            <w:tcW w:w="9278"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9F373F">
            <w:pPr>
              <w:pStyle w:val="aff7"/>
              <w:ind w:firstLine="0"/>
              <w:rPr>
                <w:bCs/>
                <w:lang w:val="ru-RU"/>
              </w:rPr>
            </w:pPr>
            <w:r w:rsidRPr="009F373F">
              <w:rPr>
                <w:bCs/>
                <w:lang w:val="ru-RU"/>
              </w:rPr>
              <w:lastRenderedPageBreak/>
              <w:t>Примечания: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2. При комплексном развитии территории допускается сокращение озелененных территорий общего пользования жилых районов, но не более чем на 50 процентов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3. Минимальный размер площадки для игр детей дошкольного и младшего школьного возраста - 20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4. Минимальный размер площадки для отдыха взрослого населения - 5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5. Минимальный размер площадки для занятий физкультурой и спортом - 40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6.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7.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8.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9.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площадью не менее расчетной площади таких площадок.</w:t>
            </w:r>
          </w:p>
          <w:p w:rsidR="00B2027D" w:rsidRPr="00B2027D" w:rsidRDefault="00B2027D" w:rsidP="009F373F">
            <w:pPr>
              <w:autoSpaceDE w:val="0"/>
              <w:autoSpaceDN w:val="0"/>
              <w:adjustRightInd w:val="0"/>
              <w:ind w:firstLine="0"/>
              <w:rPr>
                <w:rFonts w:cs="Times New Roman"/>
                <w:sz w:val="28"/>
                <w:szCs w:val="28"/>
                <w:highlight w:val="yellow"/>
              </w:rPr>
            </w:pPr>
            <w:r w:rsidRPr="009F373F">
              <w:rPr>
                <w:rFonts w:cs="Times New Roman"/>
                <w:szCs w:val="24"/>
              </w:rPr>
              <w:t>10.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8" w:name="_Toc88055621"/>
      <w:bookmarkStart w:id="99" w:name="_Toc90991848"/>
      <w:bookmarkStart w:id="100" w:name="OLE_LINK366"/>
      <w:bookmarkStart w:id="101" w:name="OLE_LINK367"/>
      <w:bookmarkStart w:id="102" w:name="OLE_LINK368"/>
      <w:bookmarkStart w:id="103" w:name="OLE_LINK369"/>
      <w:bookmarkStart w:id="104" w:name="_Toc483046937"/>
      <w:r w:rsidRPr="00B2027D">
        <w:rPr>
          <w:rFonts w:ascii="Times New Roman" w:hAnsi="Times New Roman" w:cs="Times New Roman"/>
          <w:color w:val="auto"/>
          <w:sz w:val="28"/>
          <w:szCs w:val="28"/>
        </w:rPr>
        <w:t>Объекты местного значения сельского поселения в области жилищного строительства</w:t>
      </w:r>
      <w:bookmarkEnd w:id="98"/>
      <w:bookmarkEnd w:id="9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1.10</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жилищного строительства</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40"/>
        <w:gridCol w:w="2064"/>
        <w:gridCol w:w="2079"/>
        <w:gridCol w:w="1288"/>
        <w:gridCol w:w="791"/>
        <w:gridCol w:w="823"/>
        <w:gridCol w:w="1256"/>
      </w:tblGrid>
      <w:tr w:rsidR="00B2027D" w:rsidRPr="009F373F" w:rsidTr="009F373F">
        <w:trPr>
          <w:trHeight w:val="202"/>
          <w:tblHeader/>
          <w:jc w:val="center"/>
        </w:trPr>
        <w:tc>
          <w:tcPr>
            <w:tcW w:w="1040" w:type="dxa"/>
            <w:shd w:val="clear" w:color="auto" w:fill="auto"/>
          </w:tcPr>
          <w:p w:rsidR="00B2027D" w:rsidRPr="009F373F" w:rsidRDefault="00B2027D" w:rsidP="00B2027D">
            <w:pPr>
              <w:pStyle w:val="Default"/>
              <w:jc w:val="center"/>
              <w:rPr>
                <w:color w:val="auto"/>
              </w:rPr>
            </w:pPr>
            <w:r w:rsidRPr="009F373F">
              <w:rPr>
                <w:bCs/>
                <w:color w:val="auto"/>
              </w:rPr>
              <w:t>Наименование вида объекта</w:t>
            </w:r>
          </w:p>
        </w:tc>
        <w:tc>
          <w:tcPr>
            <w:tcW w:w="2064" w:type="dxa"/>
            <w:shd w:val="clear" w:color="auto" w:fill="auto"/>
          </w:tcPr>
          <w:p w:rsidR="00B2027D" w:rsidRPr="009F373F" w:rsidRDefault="00B2027D" w:rsidP="00B2027D">
            <w:pPr>
              <w:pStyle w:val="Default"/>
              <w:jc w:val="center"/>
              <w:rPr>
                <w:bCs/>
                <w:color w:val="auto"/>
              </w:rPr>
            </w:pPr>
            <w:r w:rsidRPr="009F373F">
              <w:rPr>
                <w:color w:val="auto"/>
              </w:rPr>
              <w:t>Тип расчетного показателя</w:t>
            </w:r>
          </w:p>
        </w:tc>
        <w:tc>
          <w:tcPr>
            <w:tcW w:w="3367" w:type="dxa"/>
            <w:gridSpan w:val="2"/>
            <w:shd w:val="clear" w:color="auto" w:fill="auto"/>
          </w:tcPr>
          <w:p w:rsidR="00B2027D" w:rsidRPr="009F373F" w:rsidRDefault="00B2027D" w:rsidP="00B2027D">
            <w:pPr>
              <w:pStyle w:val="Default"/>
              <w:jc w:val="center"/>
              <w:rPr>
                <w:color w:val="auto"/>
              </w:rPr>
            </w:pPr>
            <w:r w:rsidRPr="009F373F">
              <w:rPr>
                <w:bCs/>
                <w:color w:val="auto"/>
              </w:rPr>
              <w:t>Наименование расчетного показателя, единица измерения</w:t>
            </w:r>
          </w:p>
        </w:tc>
        <w:tc>
          <w:tcPr>
            <w:tcW w:w="2870" w:type="dxa"/>
            <w:gridSpan w:val="3"/>
            <w:shd w:val="clear" w:color="auto" w:fill="auto"/>
          </w:tcPr>
          <w:p w:rsidR="00B2027D" w:rsidRPr="009F373F" w:rsidRDefault="00B2027D" w:rsidP="00B2027D">
            <w:pPr>
              <w:pStyle w:val="Default"/>
              <w:jc w:val="center"/>
              <w:rPr>
                <w:color w:val="auto"/>
              </w:rPr>
            </w:pPr>
            <w:r w:rsidRPr="009F373F">
              <w:rPr>
                <w:bCs/>
                <w:color w:val="auto"/>
              </w:rPr>
              <w:t>Значение расчетного показателя</w:t>
            </w:r>
          </w:p>
        </w:tc>
      </w:tr>
      <w:tr w:rsidR="00B2027D" w:rsidRPr="009F373F" w:rsidTr="009F373F">
        <w:trPr>
          <w:trHeight w:val="154"/>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 xml:space="preserve">Расчетный показатель минимально </w:t>
            </w:r>
            <w:r w:rsidRPr="009F373F">
              <w:rPr>
                <w:color w:val="auto"/>
              </w:rPr>
              <w:lastRenderedPageBreak/>
              <w:t>допустимого уровня обеспеченности</w:t>
            </w:r>
          </w:p>
        </w:tc>
        <w:tc>
          <w:tcPr>
            <w:tcW w:w="3367" w:type="dxa"/>
            <w:gridSpan w:val="2"/>
            <w:vMerge w:val="restart"/>
            <w:shd w:val="clear" w:color="auto" w:fill="auto"/>
          </w:tcPr>
          <w:p w:rsidR="00B2027D" w:rsidRPr="009F373F" w:rsidRDefault="00B2027D" w:rsidP="00B2027D">
            <w:pPr>
              <w:pStyle w:val="Default"/>
              <w:rPr>
                <w:color w:val="auto"/>
              </w:rPr>
            </w:pPr>
            <w:r w:rsidRPr="009F373F">
              <w:rPr>
                <w:color w:val="auto"/>
              </w:rPr>
              <w:lastRenderedPageBreak/>
              <w:t>Жилищная обеспеченность общей площадью квартир, кв. м/ чел.</w:t>
            </w: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2025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9F373F" w:rsidTr="009F373F">
        <w:trPr>
          <w:trHeight w:val="185"/>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vMerge/>
            <w:shd w:val="clear" w:color="auto" w:fill="auto"/>
          </w:tcPr>
          <w:p w:rsidR="00B2027D" w:rsidRPr="009F373F" w:rsidRDefault="00B2027D" w:rsidP="00B2027D">
            <w:pPr>
              <w:pStyle w:val="Default"/>
              <w:rPr>
                <w:color w:val="auto"/>
              </w:rPr>
            </w:pP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2030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36,2</w:t>
            </w:r>
          </w:p>
        </w:tc>
      </w:tr>
      <w:tr w:rsidR="00B2027D" w:rsidRPr="009F373F" w:rsidTr="009F373F">
        <w:trPr>
          <w:trHeight w:val="549"/>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shd w:val="clear" w:color="auto" w:fill="auto"/>
          </w:tcPr>
          <w:p w:rsidR="00B2027D" w:rsidRPr="009F373F" w:rsidRDefault="00B2027D" w:rsidP="00B2027D">
            <w:pPr>
              <w:pStyle w:val="Default"/>
              <w:rPr>
                <w:color w:val="auto"/>
              </w:rPr>
            </w:pPr>
            <w:r w:rsidRPr="009F373F">
              <w:rPr>
                <w:color w:val="auto"/>
              </w:rPr>
              <w:t>Норма предоставления площади жилого помещения по договору социального найма, кв. м общей площади жилых помещений на человека</w:t>
            </w:r>
          </w:p>
        </w:tc>
        <w:tc>
          <w:tcPr>
            <w:tcW w:w="2870" w:type="dxa"/>
            <w:gridSpan w:val="3"/>
            <w:shd w:val="clear" w:color="auto" w:fill="auto"/>
          </w:tcPr>
          <w:p w:rsidR="00B2027D" w:rsidRPr="009F373F" w:rsidRDefault="00B2027D" w:rsidP="00B2027D">
            <w:pPr>
              <w:pStyle w:val="Default"/>
              <w:jc w:val="center"/>
              <w:rPr>
                <w:color w:val="auto"/>
              </w:rPr>
            </w:pPr>
            <w:r w:rsidRPr="009F373F">
              <w:rPr>
                <w:color w:val="auto"/>
              </w:rPr>
              <w:t>В соответствии с нормативными актами органов местного самоуправления</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320"/>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Приусадебные и приквартирные земельные участки</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2079" w:type="dxa"/>
            <w:vMerge w:val="restart"/>
            <w:shd w:val="clear" w:color="auto" w:fill="auto"/>
          </w:tcPr>
          <w:p w:rsidR="00B2027D" w:rsidRPr="009F373F" w:rsidRDefault="00B2027D" w:rsidP="00B2027D">
            <w:pPr>
              <w:pStyle w:val="Default"/>
              <w:jc w:val="center"/>
              <w:rPr>
                <w:color w:val="auto"/>
              </w:rPr>
            </w:pPr>
            <w:r w:rsidRPr="009F373F">
              <w:rPr>
                <w:color w:val="auto"/>
                <w:shd w:val="clear" w:color="auto" w:fill="FFFFFF"/>
              </w:rPr>
              <w:t>Площадь (включая площадь застройки), га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усадебные дома, в том числе с местами приложения труда; одно-, двухквартирные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0,1</w:t>
            </w:r>
          </w:p>
        </w:tc>
      </w:tr>
      <w:tr w:rsidR="00B2027D" w:rsidRPr="009F373F" w:rsidTr="009F373F">
        <w:trPr>
          <w:trHeight w:val="670"/>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2079" w:type="dxa"/>
            <w:vMerge/>
            <w:shd w:val="clear" w:color="auto" w:fill="auto"/>
          </w:tcPr>
          <w:p w:rsidR="00B2027D" w:rsidRPr="009F373F" w:rsidRDefault="00B2027D" w:rsidP="00B2027D">
            <w:pPr>
              <w:pStyle w:val="Default"/>
              <w:jc w:val="center"/>
              <w:rPr>
                <w:color w:val="auto"/>
              </w:rPr>
            </w:pP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многоквартирные блокированные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0,04</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1020"/>
          <w:jc w:val="center"/>
        </w:trPr>
        <w:tc>
          <w:tcPr>
            <w:tcW w:w="9341" w:type="dxa"/>
            <w:gridSpan w:val="7"/>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bCs/>
                <w:szCs w:val="24"/>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В соответствии с </w:t>
            </w:r>
            <w:hyperlink r:id="rId7" w:history="1">
              <w:r w:rsidRPr="009F373F">
                <w:rPr>
                  <w:rFonts w:cs="Times New Roman"/>
                  <w:szCs w:val="24"/>
                </w:rPr>
                <w:t>Федеральным законом от 7 июля 2003 года № 112-ФЗ «О личном подсобном хозяйстве»</w:t>
              </w:r>
            </w:hyperlink>
            <w:r w:rsidRPr="009F373F">
              <w:rPr>
                <w:rFonts w:cs="Times New Roman"/>
                <w:szCs w:val="24"/>
              </w:rPr>
              <w:t>, а также с </w:t>
            </w:r>
            <w:hyperlink r:id="rId8" w:history="1">
              <w:r w:rsidRPr="009F373F">
                <w:rPr>
                  <w:rFonts w:cs="Times New Roman"/>
                  <w:szCs w:val="24"/>
                </w:rPr>
                <w:t>Законом Краснодарского края от 7 июня 2004 года № 721-КЗ «О государственной поддержке развития личных подсобных хозяйств на территории Краснодарского края»</w:t>
              </w:r>
            </w:hyperlink>
            <w:r w:rsidRPr="009F373F">
              <w:rPr>
                <w:rFonts w:cs="Times New Roman"/>
                <w:szCs w:val="24"/>
              </w:rPr>
              <w:t>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r w:rsidRPr="009F373F">
              <w:rPr>
                <w:rFonts w:cs="Times New Roman"/>
                <w:szCs w:val="24"/>
              </w:rPr>
              <w:b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пункте 39 статьи 1 </w:t>
            </w:r>
            <w:hyperlink r:id="rId9" w:anchor="64U0IK" w:history="1">
              <w:r w:rsidRPr="009F373F">
                <w:rPr>
                  <w:rFonts w:cs="Times New Roman"/>
                  <w:szCs w:val="24"/>
                </w:rPr>
                <w:t>Градостроительного кодекса Российской Федерации</w:t>
              </w:r>
            </w:hyperlink>
            <w:r w:rsidRPr="009F373F">
              <w:rPr>
                <w:rFonts w:cs="Times New Roman"/>
                <w:szCs w:val="24"/>
              </w:rPr>
              <w:t xml:space="preserve">.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5" w:name="_Toc9099184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106" w:name="_Hlk83123390"/>
      <w:r w:rsidRPr="00B2027D">
        <w:rPr>
          <w:rFonts w:ascii="Times New Roman" w:hAnsi="Times New Roman" w:cs="Times New Roman"/>
          <w:color w:val="auto"/>
          <w:sz w:val="28"/>
          <w:szCs w:val="28"/>
        </w:rPr>
        <w:t>обеспечения первичных мер пожарной безопасности в границах населенных пунктов</w:t>
      </w:r>
      <w:bookmarkEnd w:id="105"/>
      <w:bookmarkEnd w:id="10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Style w:val="af0"/>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2125"/>
        <w:gridCol w:w="2626"/>
      </w:tblGrid>
      <w:tr w:rsidR="00B2027D" w:rsidRPr="009F373F" w:rsidTr="009F373F">
        <w:trPr>
          <w:cantSplit/>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12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Подразделения пожарной охраны</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по расчету в соответствии с СП 11.13130.2009</w:t>
            </w:r>
          </w:p>
        </w:tc>
      </w:tr>
      <w:tr w:rsidR="00B2027D" w:rsidRPr="009F373F" w:rsidTr="009F373F">
        <w:trPr>
          <w:cantSplit/>
          <w:trHeight w:val="345"/>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Время прибытия, мин.</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9F373F" w:rsidTr="009F373F">
        <w:trPr>
          <w:cantSplit/>
          <w:trHeight w:val="345"/>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Дороги (улицы, проезды) с обеспечением беспрепятственного проезда пожарной техники</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сторон здания для подъезда,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в соответствии с СП 4.13130.2013</w:t>
            </w:r>
          </w:p>
        </w:tc>
      </w:tr>
      <w:tr w:rsidR="00B2027D" w:rsidRPr="009F373F" w:rsidTr="009F373F">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Максимальная протяженность тупикового проезда, м</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9F373F" w:rsidTr="009F373F">
        <w:trPr>
          <w:cantSplit/>
        </w:trPr>
        <w:tc>
          <w:tcPr>
            <w:tcW w:w="9272"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Примечания:</w:t>
            </w:r>
          </w:p>
          <w:p w:rsidR="00B2027D" w:rsidRPr="009F373F" w:rsidRDefault="00B2027D" w:rsidP="00B2027D">
            <w:pPr>
              <w:pStyle w:val="aff7"/>
              <w:ind w:firstLine="0"/>
              <w:rPr>
                <w:lang w:val="ru-RU"/>
              </w:rPr>
            </w:pPr>
            <w:r w:rsidRPr="009F373F">
              <w:rPr>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B2027D" w:rsidRPr="009F373F" w:rsidRDefault="00B2027D" w:rsidP="00B2027D">
            <w:pPr>
              <w:pStyle w:val="aff7"/>
              <w:ind w:firstLine="0"/>
              <w:rPr>
                <w:lang w:val="ru-RU"/>
              </w:rPr>
            </w:pPr>
            <w:r w:rsidRPr="009F373F">
              <w:rPr>
                <w:lang w:val="ru-RU"/>
              </w:rPr>
              <w:t>2. Ширина проездов для пожарной техники должна составлять не менее 6 м в соответствии с СП 4.13130.2013 (п. 8.6.).</w:t>
            </w:r>
          </w:p>
        </w:tc>
      </w:tr>
    </w:tbl>
    <w:p w:rsidR="00B2027D" w:rsidRPr="00B2027D" w:rsidRDefault="00B2027D" w:rsidP="00B2027D">
      <w:pPr>
        <w:spacing w:after="200" w:line="276" w:lineRule="auto"/>
        <w:ind w:firstLine="0"/>
        <w:jc w:val="left"/>
        <w:rPr>
          <w:rFonts w:eastAsia="Times New Roman" w:cs="Times New Roman"/>
          <w:bCs/>
          <w:iCs/>
          <w:sz w:val="28"/>
          <w:szCs w:val="28"/>
        </w:rPr>
      </w:pPr>
      <w:bookmarkStart w:id="107" w:name="_Toc84513416"/>
      <w:r w:rsidRPr="00B2027D">
        <w:rPr>
          <w:rFonts w:cs="Times New Roman"/>
          <w:sz w:val="28"/>
          <w:szCs w:val="28"/>
        </w:rPr>
        <w:br w:type="page"/>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08" w:name="_Toc90991850"/>
      <w:r w:rsidRPr="00B2027D">
        <w:rPr>
          <w:rFonts w:ascii="Times New Roman" w:hAnsi="Times New Roman" w:cs="Times New Roman"/>
          <w:color w:val="auto"/>
          <w:sz w:val="28"/>
          <w:szCs w:val="28"/>
        </w:rPr>
        <w:lastRenderedPageBreak/>
        <w:t>Приложения к основной части</w:t>
      </w:r>
      <w:bookmarkEnd w:id="107"/>
      <w:bookmarkEnd w:id="108"/>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9" w:name="_Toc84513417"/>
      <w:bookmarkStart w:id="110" w:name="_Toc90991851"/>
      <w:r w:rsidRPr="00B2027D">
        <w:rPr>
          <w:rFonts w:ascii="Times New Roman" w:hAnsi="Times New Roman" w:cs="Times New Roman"/>
          <w:color w:val="auto"/>
          <w:sz w:val="28"/>
          <w:szCs w:val="28"/>
        </w:rPr>
        <w:t>Перечень нормативно-правовых актов и иных документов</w:t>
      </w:r>
      <w:bookmarkEnd w:id="109"/>
      <w:bookmarkEnd w:id="110"/>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Федеральные законы</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cs="Times New Roman"/>
          <w:sz w:val="28"/>
          <w:szCs w:val="28"/>
        </w:rPr>
        <w:t xml:space="preserve">Градостроительный кодекс Российской Федерации от 29.12.2004 № 190-ФЗ (ред. от </w:t>
      </w:r>
      <w:r w:rsidRPr="00B2027D">
        <w:rPr>
          <w:rFonts w:eastAsia="Times New Roman" w:cs="Times New Roman"/>
          <w:bCs/>
          <w:sz w:val="28"/>
          <w:szCs w:val="28"/>
        </w:rPr>
        <w:t>02.07.2021).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06.10.2003 № 131-ФЗ «Об общих принципах организации местного самоуправления в Российской Федерации» (ред. от 19.11.2021, с изм. от 23.11.2021).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22.07.2008 № 123-ФЗ «Технический регламент о требованиях пожарной безопасности» (ред. от 30.04.2021).</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1" w:name="_Toc490405857"/>
      <w:r w:rsidRPr="00B2027D">
        <w:rPr>
          <w:rFonts w:ascii="Times New Roman" w:hAnsi="Times New Roman" w:cs="Times New Roman"/>
          <w:i w:val="0"/>
          <w:color w:val="auto"/>
          <w:sz w:val="28"/>
          <w:szCs w:val="28"/>
        </w:rPr>
        <w:t>Иные нормативные акты Российской Федерации</w:t>
      </w:r>
      <w:bookmarkEnd w:id="111"/>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Приказ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(ред. от 14.04.2020).</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bCs/>
          <w:sz w:val="28"/>
          <w:szCs w:val="28"/>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sz w:val="28"/>
          <w:szCs w:val="28"/>
        </w:rPr>
        <w:t>Постановление Правительства РФ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 985».</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Нормативные акты Краснодарского края</w:t>
      </w:r>
    </w:p>
    <w:p w:rsidR="00B2027D" w:rsidRPr="00B2027D" w:rsidRDefault="00B2027D" w:rsidP="000C671F">
      <w:pPr>
        <w:widowControl w:val="0"/>
        <w:numPr>
          <w:ilvl w:val="0"/>
          <w:numId w:val="17"/>
        </w:numPr>
        <w:ind w:left="142" w:firstLine="578"/>
        <w:contextualSpacing/>
        <w:rPr>
          <w:rFonts w:cs="Times New Roman"/>
          <w:bCs/>
          <w:sz w:val="28"/>
          <w:szCs w:val="28"/>
        </w:rPr>
      </w:pPr>
      <w:bookmarkStart w:id="112" w:name="OLE_LINK221"/>
      <w:bookmarkStart w:id="113" w:name="OLE_LINK213"/>
      <w:bookmarkStart w:id="114" w:name="OLE_LINK214"/>
      <w:bookmarkStart w:id="115" w:name="OLE_LINK215"/>
      <w:r w:rsidRPr="00B2027D">
        <w:rPr>
          <w:rFonts w:cs="Times New Roman"/>
          <w:sz w:val="28"/>
          <w:szCs w:val="28"/>
        </w:rPr>
        <w:t xml:space="preserve">Закона </w:t>
      </w:r>
      <w:r w:rsidRPr="00B2027D">
        <w:rPr>
          <w:rFonts w:cs="Times New Roman"/>
          <w:bCs/>
          <w:sz w:val="28"/>
          <w:szCs w:val="28"/>
        </w:rPr>
        <w:t>Краснодарского Края от 21.07.2008 № 1540-КЗ «Градостроительный кодекс Краснодарского края» (ред. от 03.11.2021);</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(ред. от 1</w:t>
      </w:r>
      <w:r w:rsidR="000C671F">
        <w:rPr>
          <w:sz w:val="28"/>
          <w:szCs w:val="28"/>
          <w:lang w:val="ru-RU"/>
        </w:rPr>
        <w:t>4</w:t>
      </w:r>
      <w:r w:rsidRPr="00B2027D">
        <w:rPr>
          <w:sz w:val="28"/>
          <w:szCs w:val="28"/>
          <w:lang w:val="ru-RU"/>
        </w:rPr>
        <w:t>.1</w:t>
      </w:r>
      <w:r w:rsidR="000C671F">
        <w:rPr>
          <w:sz w:val="28"/>
          <w:szCs w:val="28"/>
          <w:lang w:val="ru-RU"/>
        </w:rPr>
        <w:t>2</w:t>
      </w:r>
      <w:r w:rsidRPr="00B2027D">
        <w:rPr>
          <w:sz w:val="28"/>
          <w:szCs w:val="28"/>
          <w:lang w:val="ru-RU"/>
        </w:rPr>
        <w:t>.202</w:t>
      </w:r>
      <w:r w:rsidR="000C671F">
        <w:rPr>
          <w:sz w:val="28"/>
          <w:szCs w:val="28"/>
          <w:lang w:val="ru-RU"/>
        </w:rPr>
        <w:t>1</w:t>
      </w:r>
      <w:r w:rsidRPr="00B2027D">
        <w:rPr>
          <w:sz w:val="28"/>
          <w:szCs w:val="28"/>
          <w:lang w:val="ru-RU"/>
        </w:rPr>
        <w:t>)</w:t>
      </w:r>
    </w:p>
    <w:p w:rsidR="00B2027D" w:rsidRDefault="00B2027D" w:rsidP="000C671F">
      <w:pPr>
        <w:pStyle w:val="aff7"/>
        <w:numPr>
          <w:ilvl w:val="0"/>
          <w:numId w:val="17"/>
        </w:numPr>
        <w:ind w:left="142" w:firstLine="578"/>
        <w:rPr>
          <w:sz w:val="28"/>
          <w:szCs w:val="28"/>
          <w:lang w:val="ru-RU"/>
        </w:rPr>
      </w:pPr>
      <w:r w:rsidRPr="00B2027D">
        <w:rPr>
          <w:sz w:val="28"/>
          <w:szCs w:val="28"/>
          <w:lang w:val="ru-RU"/>
        </w:rPr>
        <w:t>Постановление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rsidR="000C671F" w:rsidRPr="00B2027D" w:rsidRDefault="000C671F" w:rsidP="000C671F">
      <w:pPr>
        <w:pStyle w:val="aff7"/>
        <w:ind w:left="720" w:firstLine="0"/>
        <w:rPr>
          <w:sz w:val="28"/>
          <w:szCs w:val="28"/>
          <w:lang w:val="ru-RU"/>
        </w:rPr>
      </w:pPr>
    </w:p>
    <w:p w:rsidR="00B2027D" w:rsidRPr="00B2027D" w:rsidRDefault="00B2027D" w:rsidP="000C671F">
      <w:pPr>
        <w:pStyle w:val="4"/>
        <w:suppressAutoHyphens/>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lastRenderedPageBreak/>
        <w:t>Нормативные акты муниципального образования Красноармейского района Краснодарского края</w:t>
      </w:r>
    </w:p>
    <w:bookmarkEnd w:id="112"/>
    <w:bookmarkEnd w:id="113"/>
    <w:bookmarkEnd w:id="114"/>
    <w:bookmarkEnd w:id="115"/>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Устав муниципального образования Красноармейский район Краснодарского края</w:t>
      </w:r>
      <w:r w:rsidR="000C671F">
        <w:rPr>
          <w:sz w:val="28"/>
          <w:szCs w:val="28"/>
          <w:lang w:val="ru-RU"/>
        </w:rPr>
        <w:t>.</w:t>
      </w:r>
    </w:p>
    <w:p w:rsidR="00B2027D" w:rsidRPr="000C671F" w:rsidRDefault="00B2027D" w:rsidP="000C671F">
      <w:pPr>
        <w:pStyle w:val="aff7"/>
        <w:numPr>
          <w:ilvl w:val="0"/>
          <w:numId w:val="17"/>
        </w:numPr>
        <w:ind w:left="142" w:firstLine="578"/>
        <w:rPr>
          <w:sz w:val="28"/>
          <w:szCs w:val="28"/>
          <w:lang w:val="ru-RU"/>
        </w:rPr>
      </w:pPr>
      <w:r w:rsidRPr="00B2027D">
        <w:rPr>
          <w:sz w:val="28"/>
          <w:szCs w:val="28"/>
          <w:lang w:val="ru-RU"/>
        </w:rPr>
        <w:t>Решение Совета муниципального образования Красноармейский район от 25.0</w:t>
      </w:r>
      <w:r w:rsidR="000C671F">
        <w:rPr>
          <w:sz w:val="28"/>
          <w:szCs w:val="28"/>
          <w:lang w:val="ru-RU"/>
        </w:rPr>
        <w:t>7.2012</w:t>
      </w:r>
      <w:r w:rsidRPr="00B2027D">
        <w:rPr>
          <w:sz w:val="28"/>
          <w:szCs w:val="28"/>
          <w:lang w:val="ru-RU"/>
        </w:rPr>
        <w:t xml:space="preserve"> № </w:t>
      </w:r>
      <w:r w:rsidR="000C671F">
        <w:rPr>
          <w:sz w:val="28"/>
          <w:szCs w:val="28"/>
          <w:lang w:val="ru-RU"/>
        </w:rPr>
        <w:t>41/4</w:t>
      </w:r>
      <w:r w:rsidRPr="00B2027D">
        <w:rPr>
          <w:sz w:val="28"/>
          <w:szCs w:val="28"/>
          <w:lang w:val="ru-RU"/>
        </w:rPr>
        <w:t xml:space="preserve"> «Об утверждении Стратегии социально-экономического развития Красноармейского района Краснодарского края до 20</w:t>
      </w:r>
      <w:r w:rsidR="000C671F">
        <w:rPr>
          <w:sz w:val="28"/>
          <w:szCs w:val="28"/>
          <w:lang w:val="ru-RU"/>
        </w:rPr>
        <w:t>2</w:t>
      </w:r>
      <w:r w:rsidRPr="00B2027D">
        <w:rPr>
          <w:sz w:val="28"/>
          <w:szCs w:val="28"/>
          <w:lang w:val="ru-RU"/>
        </w:rPr>
        <w:t>0 года».</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6" w:name="_Toc529548351"/>
      <w:bookmarkStart w:id="117" w:name="_Toc489889957"/>
      <w:r w:rsidRPr="00B2027D">
        <w:rPr>
          <w:rFonts w:ascii="Times New Roman" w:hAnsi="Times New Roman" w:cs="Times New Roman"/>
          <w:i w:val="0"/>
          <w:color w:val="auto"/>
          <w:sz w:val="28"/>
          <w:szCs w:val="28"/>
        </w:rPr>
        <w:t>Своды правил по проектированию и строительству (СП)</w:t>
      </w:r>
      <w:bookmarkEnd w:id="116"/>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 ред. от 14.02.2020).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11.13130.2009 «Свод правил. Места дислокации подразделений пожарной охраны. Порядок и методика определения» (утв. Приказом МЧС РФ от 25.03.2009 № 181, ред. от 09.12.2010).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в ред. от 10.02.2017).</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СП 59.13330.2020 «Доступность зданий и сооружений для маломобильных групп населения. СНиП 35-01-2001» (утв. и введен в действие Приказом Минстроя России от 30.12.2020 № 904/пр).</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Иные документы</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ГОСТ 33150-2014 «Дороги автомобильные общего пользования. Проектирование пешеходных и велосипедных дорожек. Общие требования».</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 3, ред. от 26.06.2021).</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18" w:name="_Toc491920230"/>
      <w:bookmarkStart w:id="119" w:name="_Toc84513418"/>
      <w:bookmarkStart w:id="120" w:name="_Toc90991852"/>
      <w:bookmarkEnd w:id="117"/>
      <w:r w:rsidRPr="00B2027D">
        <w:rPr>
          <w:rFonts w:ascii="Times New Roman" w:hAnsi="Times New Roman" w:cs="Times New Roman"/>
          <w:color w:val="auto"/>
          <w:sz w:val="28"/>
          <w:szCs w:val="28"/>
        </w:rPr>
        <w:t>Список терминов и определений</w:t>
      </w:r>
      <w:bookmarkEnd w:id="118"/>
      <w:bookmarkEnd w:id="119"/>
      <w:bookmarkEnd w:id="120"/>
    </w:p>
    <w:p w:rsidR="00B2027D" w:rsidRPr="00B2027D" w:rsidRDefault="00B2027D" w:rsidP="00B2027D">
      <w:pPr>
        <w:rPr>
          <w:rFonts w:cs="Times New Roman"/>
          <w:sz w:val="28"/>
          <w:szCs w:val="28"/>
        </w:rPr>
      </w:pPr>
      <w:bookmarkStart w:id="121" w:name="OLE_LINK249"/>
      <w:bookmarkStart w:id="122" w:name="OLE_LINK250"/>
      <w:r w:rsidRPr="000C671F">
        <w:rPr>
          <w:rFonts w:cs="Times New Roman"/>
          <w:b/>
          <w:bCs/>
          <w:sz w:val="28"/>
          <w:szCs w:val="28"/>
        </w:rPr>
        <w:t>Благоустройство территории</w:t>
      </w:r>
      <w:r w:rsidRPr="00B2027D">
        <w:rPr>
          <w:rFonts w:cs="Times New Roman"/>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B2027D" w:rsidRPr="00B2027D" w:rsidRDefault="00B2027D" w:rsidP="00B2027D">
      <w:pPr>
        <w:rPr>
          <w:rFonts w:cs="Times New Roman"/>
          <w:sz w:val="28"/>
          <w:szCs w:val="28"/>
        </w:rPr>
      </w:pPr>
      <w:r w:rsidRPr="000C671F">
        <w:rPr>
          <w:rFonts w:cs="Times New Roman"/>
          <w:b/>
          <w:sz w:val="28"/>
          <w:szCs w:val="28"/>
        </w:rPr>
        <w:lastRenderedPageBreak/>
        <w:t>Градостроительная деятельность</w:t>
      </w:r>
      <w:r w:rsidRPr="00B2027D">
        <w:rPr>
          <w:rFonts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B2027D" w:rsidRPr="00B2027D" w:rsidRDefault="00B2027D" w:rsidP="00B2027D">
      <w:pPr>
        <w:rPr>
          <w:rFonts w:cs="Times New Roman"/>
          <w:sz w:val="28"/>
          <w:szCs w:val="28"/>
        </w:rPr>
      </w:pPr>
      <w:r w:rsidRPr="000C671F">
        <w:rPr>
          <w:rFonts w:cs="Times New Roman"/>
          <w:b/>
          <w:sz w:val="28"/>
          <w:szCs w:val="28"/>
        </w:rPr>
        <w:t>Градостроительная документация</w:t>
      </w:r>
      <w:r w:rsidRPr="00B2027D">
        <w:rPr>
          <w:rFonts w:cs="Times New Roman"/>
          <w:sz w:val="28"/>
          <w:szCs w:val="28"/>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B2027D" w:rsidRPr="00B2027D" w:rsidRDefault="00B2027D" w:rsidP="00B2027D">
      <w:pPr>
        <w:rPr>
          <w:rFonts w:cs="Times New Roman"/>
          <w:sz w:val="28"/>
          <w:szCs w:val="28"/>
        </w:rPr>
      </w:pPr>
      <w:r w:rsidRPr="000C671F">
        <w:rPr>
          <w:rFonts w:cs="Times New Roman"/>
          <w:b/>
          <w:bCs/>
          <w:sz w:val="28"/>
          <w:szCs w:val="28"/>
        </w:rPr>
        <w:t>Деятельность по комплексному и устойчивому развитию территории</w:t>
      </w:r>
      <w:r w:rsidRPr="00B2027D">
        <w:rPr>
          <w:rFonts w:cs="Times New Roman"/>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B2027D" w:rsidRPr="00B2027D" w:rsidRDefault="00B2027D" w:rsidP="00B2027D">
      <w:pPr>
        <w:rPr>
          <w:rFonts w:cs="Times New Roman"/>
          <w:sz w:val="28"/>
          <w:szCs w:val="28"/>
        </w:rPr>
      </w:pPr>
      <w:r w:rsidRPr="000C671F">
        <w:rPr>
          <w:rFonts w:cs="Times New Roman"/>
          <w:b/>
          <w:bCs/>
          <w:sz w:val="28"/>
          <w:szCs w:val="28"/>
        </w:rPr>
        <w:t>Земельный участок</w:t>
      </w:r>
      <w:r w:rsidRPr="00B2027D">
        <w:rPr>
          <w:rFonts w:cs="Times New Roman"/>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B2027D" w:rsidRPr="00B2027D" w:rsidRDefault="00B2027D" w:rsidP="00B2027D">
      <w:pPr>
        <w:rPr>
          <w:rFonts w:cs="Times New Roman"/>
          <w:sz w:val="28"/>
          <w:szCs w:val="28"/>
        </w:rPr>
      </w:pPr>
      <w:bookmarkStart w:id="123" w:name="OLE_LINK245"/>
      <w:bookmarkStart w:id="124" w:name="OLE_LINK246"/>
      <w:bookmarkStart w:id="125" w:name="OLE_LINK247"/>
      <w:bookmarkStart w:id="126" w:name="OLE_LINK248"/>
      <w:bookmarkEnd w:id="121"/>
      <w:bookmarkEnd w:id="122"/>
      <w:r w:rsidRPr="000C671F">
        <w:rPr>
          <w:rFonts w:cs="Times New Roman"/>
          <w:b/>
          <w:bCs/>
          <w:sz w:val="28"/>
          <w:szCs w:val="28"/>
        </w:rPr>
        <w:t>Квартал</w:t>
      </w:r>
      <w:r w:rsidRPr="00B2027D">
        <w:rPr>
          <w:rFonts w:cs="Times New Roman"/>
          <w:sz w:val="28"/>
          <w:szCs w:val="28"/>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B2027D" w:rsidRPr="00B2027D" w:rsidRDefault="00B2027D" w:rsidP="00B2027D">
      <w:pPr>
        <w:rPr>
          <w:rFonts w:cs="Times New Roman"/>
          <w:sz w:val="28"/>
          <w:szCs w:val="28"/>
        </w:rPr>
      </w:pPr>
      <w:r w:rsidRPr="000C671F">
        <w:rPr>
          <w:rFonts w:cs="Times New Roman"/>
          <w:b/>
          <w:bCs/>
          <w:sz w:val="28"/>
          <w:szCs w:val="28"/>
        </w:rPr>
        <w:t>Микрорайон</w:t>
      </w:r>
      <w:r w:rsidRPr="00B2027D">
        <w:rPr>
          <w:rFonts w:cs="Times New Roman"/>
          <w:sz w:val="28"/>
          <w:szCs w:val="28"/>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B2027D" w:rsidRDefault="00B2027D" w:rsidP="00B2027D">
      <w:pPr>
        <w:rPr>
          <w:rFonts w:cs="Times New Roman"/>
          <w:sz w:val="28"/>
          <w:szCs w:val="28"/>
        </w:rPr>
      </w:pPr>
      <w:r w:rsidRPr="000C671F">
        <w:rPr>
          <w:rFonts w:cs="Times New Roman"/>
          <w:b/>
          <w:bCs/>
          <w:sz w:val="28"/>
          <w:szCs w:val="28"/>
        </w:rPr>
        <w:t>Озелененные территории</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0C671F" w:rsidRDefault="000C671F" w:rsidP="00B2027D">
      <w:pPr>
        <w:rPr>
          <w:rFonts w:cs="Times New Roman"/>
          <w:sz w:val="28"/>
          <w:szCs w:val="28"/>
        </w:rPr>
      </w:pPr>
    </w:p>
    <w:p w:rsidR="000C671F" w:rsidRPr="00B2027D" w:rsidRDefault="000C671F" w:rsidP="00B2027D">
      <w:pPr>
        <w:rPr>
          <w:rFonts w:cs="Times New Roman"/>
          <w:sz w:val="28"/>
          <w:szCs w:val="28"/>
        </w:rPr>
      </w:pPr>
    </w:p>
    <w:p w:rsidR="00B2027D" w:rsidRPr="00B2027D" w:rsidRDefault="00B2027D" w:rsidP="00B2027D">
      <w:pPr>
        <w:rPr>
          <w:rFonts w:cs="Times New Roman"/>
          <w:sz w:val="28"/>
          <w:szCs w:val="28"/>
        </w:rPr>
      </w:pPr>
      <w:r w:rsidRPr="000C671F">
        <w:rPr>
          <w:rFonts w:cs="Times New Roman"/>
          <w:b/>
          <w:bCs/>
          <w:sz w:val="28"/>
          <w:szCs w:val="28"/>
        </w:rPr>
        <w:lastRenderedPageBreak/>
        <w:t>Озелененные территории общего пользования</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B2027D" w:rsidRPr="00B2027D" w:rsidRDefault="00B2027D" w:rsidP="00B2027D">
      <w:pPr>
        <w:rPr>
          <w:rFonts w:cs="Times New Roman"/>
          <w:sz w:val="28"/>
          <w:szCs w:val="28"/>
        </w:rPr>
      </w:pPr>
      <w:r w:rsidRPr="000C671F">
        <w:rPr>
          <w:rFonts w:cs="Times New Roman"/>
          <w:b/>
          <w:bCs/>
          <w:sz w:val="28"/>
          <w:szCs w:val="28"/>
        </w:rPr>
        <w:t>Нормативы градостроительного проектирования</w:t>
      </w:r>
      <w:r w:rsidR="000C671F">
        <w:rPr>
          <w:rFonts w:cs="Times New Roman"/>
          <w:b/>
          <w:bCs/>
          <w:sz w:val="28"/>
          <w:szCs w:val="28"/>
        </w:rPr>
        <w:t xml:space="preserve"> </w:t>
      </w:r>
      <w:r w:rsidRPr="00B2027D">
        <w:rPr>
          <w:rFonts w:cs="Times New Roman"/>
          <w:sz w:val="28"/>
          <w:szCs w:val="28"/>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B2027D" w:rsidRPr="00B2027D" w:rsidRDefault="00B2027D" w:rsidP="00B2027D">
      <w:pPr>
        <w:rPr>
          <w:rFonts w:cs="Times New Roman"/>
          <w:sz w:val="28"/>
          <w:szCs w:val="28"/>
        </w:rPr>
      </w:pPr>
      <w:r w:rsidRPr="000C671F">
        <w:rPr>
          <w:rFonts w:cs="Times New Roman"/>
          <w:b/>
          <w:bCs/>
          <w:sz w:val="28"/>
          <w:szCs w:val="28"/>
        </w:rPr>
        <w:t>Объекты местного значения</w:t>
      </w:r>
      <w:r w:rsidRPr="00B2027D">
        <w:rPr>
          <w:rFonts w:cs="Times New Roman"/>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Краснодарского края, уставом муниципального образования, и оказывают существенное влияние на социально-экономическое развитие муниципального образования. </w:t>
      </w:r>
    </w:p>
    <w:p w:rsidR="00B2027D" w:rsidRPr="00B2027D" w:rsidRDefault="00B2027D" w:rsidP="00B2027D">
      <w:pPr>
        <w:rPr>
          <w:rFonts w:cs="Times New Roman"/>
          <w:sz w:val="28"/>
          <w:szCs w:val="28"/>
        </w:rPr>
      </w:pPr>
      <w:r w:rsidRPr="000C671F">
        <w:rPr>
          <w:rFonts w:cs="Times New Roman"/>
          <w:b/>
          <w:bCs/>
          <w:sz w:val="28"/>
          <w:szCs w:val="28"/>
        </w:rPr>
        <w:t>Расчетная площадь здания</w:t>
      </w:r>
      <w:r w:rsidRPr="00B2027D">
        <w:rPr>
          <w:rFonts w:cs="Times New Roman"/>
          <w:sz w:val="28"/>
          <w:szCs w:val="28"/>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B2027D" w:rsidRPr="00B2027D" w:rsidRDefault="00B2027D" w:rsidP="00B2027D">
      <w:pPr>
        <w:rPr>
          <w:rFonts w:cs="Times New Roman"/>
          <w:sz w:val="28"/>
          <w:szCs w:val="28"/>
        </w:rPr>
      </w:pPr>
      <w:r w:rsidRPr="000C671F">
        <w:rPr>
          <w:rFonts w:cs="Times New Roman"/>
          <w:b/>
          <w:bCs/>
          <w:sz w:val="28"/>
          <w:szCs w:val="28"/>
        </w:rPr>
        <w:t>Расчетная площадь здания, представляющего собой многоквартирный жилой дом, комплекс апартаментов, апартотель</w:t>
      </w:r>
      <w:r w:rsidRPr="00B2027D">
        <w:rPr>
          <w:rFonts w:cs="Times New Roman"/>
          <w:sz w:val="28"/>
          <w:szCs w:val="28"/>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B2027D" w:rsidRPr="00B2027D" w:rsidRDefault="00B2027D" w:rsidP="00B2027D">
      <w:pPr>
        <w:rPr>
          <w:rFonts w:cs="Times New Roman"/>
          <w:sz w:val="28"/>
          <w:szCs w:val="28"/>
        </w:rPr>
      </w:pPr>
      <w:r w:rsidRPr="000C671F">
        <w:rPr>
          <w:rFonts w:cs="Times New Roman"/>
          <w:b/>
          <w:bCs/>
          <w:sz w:val="28"/>
          <w:szCs w:val="28"/>
        </w:rPr>
        <w:t>Реконструкция территории сложившейся жилой застройки</w:t>
      </w:r>
      <w:r w:rsidRPr="00B2027D">
        <w:rPr>
          <w:rFonts w:cs="Times New Roman"/>
          <w:sz w:val="28"/>
          <w:szCs w:val="28"/>
        </w:rPr>
        <w:t xml:space="preserve"> – квартал или его планировочно-обособленная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w:t>
      </w:r>
      <w:r w:rsidRPr="00B2027D">
        <w:rPr>
          <w:rFonts w:cs="Times New Roman"/>
          <w:sz w:val="28"/>
          <w:szCs w:val="28"/>
        </w:rPr>
        <w:lastRenderedPageBreak/>
        <w:t xml:space="preserve">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B2027D" w:rsidRPr="00B2027D" w:rsidRDefault="00B2027D" w:rsidP="00B2027D">
      <w:pPr>
        <w:rPr>
          <w:rFonts w:cs="Times New Roman"/>
          <w:sz w:val="28"/>
          <w:szCs w:val="28"/>
        </w:rPr>
      </w:pPr>
      <w:r w:rsidRPr="000C671F">
        <w:rPr>
          <w:rFonts w:cs="Times New Roman"/>
          <w:b/>
          <w:bCs/>
          <w:sz w:val="28"/>
          <w:szCs w:val="28"/>
        </w:rPr>
        <w:t>Территория сложившейся жилой застройки</w:t>
      </w:r>
      <w:r w:rsidRPr="00B2027D">
        <w:rPr>
          <w:rFonts w:cs="Times New Roman"/>
          <w:sz w:val="28"/>
          <w:szCs w:val="28"/>
        </w:rPr>
        <w:t xml:space="preserve"> – квартал или его планировочно-обособленная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B2027D" w:rsidRPr="00B2027D" w:rsidRDefault="00B2027D" w:rsidP="00B2027D">
      <w:pPr>
        <w:rPr>
          <w:rFonts w:cs="Times New Roman"/>
          <w:sz w:val="28"/>
          <w:szCs w:val="28"/>
        </w:rPr>
      </w:pPr>
      <w:r w:rsidRPr="000C671F">
        <w:rPr>
          <w:rFonts w:cs="Times New Roman"/>
          <w:b/>
          <w:bCs/>
          <w:sz w:val="28"/>
          <w:szCs w:val="28"/>
        </w:rPr>
        <w:t>Территория перспективной жилой застройки</w:t>
      </w:r>
      <w:r w:rsidRPr="00B2027D">
        <w:rPr>
          <w:rFonts w:cs="Times New Roman"/>
          <w:bCs/>
          <w:sz w:val="28"/>
          <w:szCs w:val="28"/>
        </w:rPr>
        <w:t xml:space="preserve"> </w:t>
      </w:r>
      <w:r w:rsidRPr="00B2027D">
        <w:rPr>
          <w:rFonts w:cs="Times New Roman"/>
          <w:sz w:val="28"/>
          <w:szCs w:val="28"/>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B2027D" w:rsidRPr="00B2027D" w:rsidRDefault="00B2027D" w:rsidP="00B2027D">
      <w:pPr>
        <w:rPr>
          <w:rFonts w:cs="Times New Roman"/>
          <w:sz w:val="28"/>
          <w:szCs w:val="28"/>
        </w:rPr>
      </w:pPr>
      <w:r w:rsidRPr="000C671F">
        <w:rPr>
          <w:rFonts w:cs="Times New Roman"/>
          <w:b/>
          <w:bCs/>
          <w:sz w:val="28"/>
          <w:szCs w:val="28"/>
        </w:rPr>
        <w:t>Элемент планировочной структуры</w:t>
      </w:r>
      <w:r w:rsidRPr="00B2027D">
        <w:rPr>
          <w:rFonts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B2027D" w:rsidRPr="00B2027D" w:rsidRDefault="00B2027D" w:rsidP="00B2027D">
      <w:pPr>
        <w:rPr>
          <w:rFonts w:cs="Times New Roman"/>
          <w:sz w:val="28"/>
          <w:szCs w:val="28"/>
        </w:rPr>
      </w:pPr>
      <w:bookmarkStart w:id="127" w:name="OLE_LINK54"/>
      <w:bookmarkStart w:id="128" w:name="OLE_LINK55"/>
      <w:bookmarkStart w:id="129" w:name="OLE_LINK56"/>
      <w:bookmarkEnd w:id="123"/>
      <w:bookmarkEnd w:id="124"/>
      <w:bookmarkEnd w:id="125"/>
      <w:bookmarkEnd w:id="126"/>
      <w:r w:rsidRPr="000C671F">
        <w:rPr>
          <w:rFonts w:cs="Times New Roman"/>
          <w:b/>
          <w:sz w:val="28"/>
          <w:szCs w:val="28"/>
        </w:rPr>
        <w:t>Спортивная площадка</w:t>
      </w:r>
      <w:r w:rsidRPr="00B2027D">
        <w:rPr>
          <w:rFonts w:cs="Times New Roman"/>
          <w:sz w:val="28"/>
          <w:szCs w:val="28"/>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7"/>
    <w:bookmarkEnd w:id="128"/>
    <w:bookmarkEnd w:id="129"/>
    <w:p w:rsidR="00B2027D" w:rsidRPr="00B2027D" w:rsidRDefault="00B2027D" w:rsidP="00B2027D">
      <w:pPr>
        <w:rPr>
          <w:rFonts w:cs="Times New Roman"/>
          <w:sz w:val="28"/>
          <w:szCs w:val="28"/>
        </w:rPr>
      </w:pPr>
      <w:r w:rsidRPr="000C671F">
        <w:rPr>
          <w:rFonts w:cs="Times New Roman"/>
          <w:b/>
          <w:sz w:val="28"/>
          <w:szCs w:val="28"/>
        </w:rPr>
        <w:t>Спортивный зал</w:t>
      </w:r>
      <w:r w:rsidRPr="00B2027D">
        <w:rPr>
          <w:rFonts w:cs="Times New Roman"/>
          <w:sz w:val="28"/>
          <w:szCs w:val="28"/>
        </w:rPr>
        <w:t xml:space="preserve"> – спортивное сооружение, содержащее универсальный спортивный зал.</w:t>
      </w:r>
    </w:p>
    <w:p w:rsidR="00B2027D" w:rsidRPr="00B2027D" w:rsidRDefault="00B2027D" w:rsidP="00B2027D">
      <w:pPr>
        <w:rPr>
          <w:rFonts w:cs="Times New Roman"/>
          <w:sz w:val="28"/>
          <w:szCs w:val="28"/>
        </w:rPr>
      </w:pPr>
      <w:r w:rsidRPr="00B2027D">
        <w:rPr>
          <w:rFonts w:cs="Times New Roman"/>
          <w:sz w:val="28"/>
          <w:szCs w:val="28"/>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0" w:name="_Toc84513419"/>
      <w:bookmarkStart w:id="131" w:name="_Toc90991853"/>
      <w:r w:rsidRPr="00B2027D">
        <w:rPr>
          <w:rFonts w:ascii="Times New Roman" w:hAnsi="Times New Roman" w:cs="Times New Roman"/>
          <w:color w:val="auto"/>
          <w:sz w:val="28"/>
          <w:szCs w:val="28"/>
        </w:rPr>
        <w:t>Перечень используемых сокращений</w:t>
      </w:r>
      <w:bookmarkEnd w:id="130"/>
      <w:bookmarkEnd w:id="131"/>
    </w:p>
    <w:p w:rsidR="00B2027D" w:rsidRPr="00B2027D" w:rsidRDefault="00B2027D" w:rsidP="00B2027D">
      <w:pPr>
        <w:pStyle w:val="aff7"/>
        <w:spacing w:after="120"/>
        <w:rPr>
          <w:sz w:val="28"/>
          <w:szCs w:val="28"/>
          <w:lang w:val="ru-RU"/>
        </w:rPr>
      </w:pPr>
      <w:r w:rsidRPr="00B2027D">
        <w:rPr>
          <w:sz w:val="28"/>
          <w:szCs w:val="28"/>
          <w:lang w:val="ru-RU"/>
        </w:rPr>
        <w:t xml:space="preserve">В местных нормативах градостроительного проектирования муниципального образования </w:t>
      </w:r>
      <w:r w:rsidR="00F33082">
        <w:rPr>
          <w:sz w:val="28"/>
          <w:szCs w:val="28"/>
          <w:lang w:val="ru-RU"/>
        </w:rPr>
        <w:t>Староджерелиев</w:t>
      </w:r>
      <w:r w:rsidRPr="00B2027D">
        <w:rPr>
          <w:sz w:val="28"/>
          <w:szCs w:val="28"/>
          <w:lang w:val="ru-RU"/>
        </w:rPr>
        <w:t>ское сельское поселение применяются следующие сокращения:</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7"/>
        <w:gridCol w:w="7251"/>
      </w:tblGrid>
      <w:tr w:rsidR="00B2027D" w:rsidRPr="009F373F" w:rsidTr="009F373F">
        <w:trPr>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bookmarkStart w:id="132" w:name="Par46"/>
            <w:bookmarkEnd w:id="132"/>
            <w:r w:rsidRPr="009F373F">
              <w:rPr>
                <w:rFonts w:eastAsia="Times New Roman" w:cs="Times New Roman"/>
                <w:szCs w:val="24"/>
              </w:rPr>
              <w:t>Сокращения слов и словосочетаний</w:t>
            </w:r>
          </w:p>
        </w:tc>
      </w:tr>
      <w:tr w:rsidR="00B2027D" w:rsidRPr="009F373F" w:rsidTr="009F373F">
        <w:trPr>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Слово/словосочетание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гг.</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годы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МО</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муниципальное образование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bCs/>
                <w:szCs w:val="24"/>
              </w:rPr>
            </w:pPr>
            <w:r w:rsidRPr="009F373F">
              <w:rPr>
                <w:rFonts w:eastAsia="Times New Roman" w:cs="Times New Roman"/>
                <w:bCs/>
                <w:szCs w:val="24"/>
              </w:rPr>
              <w:t>МНГП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Местные нормативы градостроительного проектирования</w:t>
            </w:r>
          </w:p>
        </w:tc>
      </w:tr>
      <w:tr w:rsidR="00B2027D" w:rsidRPr="009F373F" w:rsidTr="009F373F">
        <w:trPr>
          <w:trHeight w:val="113"/>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bCs/>
                <w:szCs w:val="24"/>
              </w:rPr>
              <w:t xml:space="preserve">МНГП МО </w:t>
            </w:r>
            <w:r w:rsidR="00F33082">
              <w:rPr>
                <w:rFonts w:eastAsia="Times New Roman" w:cs="Times New Roman"/>
                <w:bCs/>
                <w:szCs w:val="24"/>
              </w:rPr>
              <w:lastRenderedPageBreak/>
              <w:t>Староджерелиев</w:t>
            </w:r>
            <w:r w:rsidRPr="009F373F">
              <w:rPr>
                <w:rFonts w:eastAsia="Times New Roman" w:cs="Times New Roman"/>
                <w:bCs/>
                <w:szCs w:val="24"/>
              </w:rPr>
              <w:t>ское СП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 xml:space="preserve">Местные нормативы </w:t>
            </w:r>
            <w:r w:rsidRPr="009F373F">
              <w:rPr>
                <w:rFonts w:cs="Times New Roman"/>
                <w:szCs w:val="24"/>
              </w:rPr>
              <w:t xml:space="preserve">градостроительного проектирования </w:t>
            </w:r>
            <w:r w:rsidRPr="009F373F">
              <w:rPr>
                <w:rFonts w:cs="Times New Roman"/>
                <w:szCs w:val="24"/>
              </w:rPr>
              <w:lastRenderedPageBreak/>
              <w:t xml:space="preserve">муниципального образования </w:t>
            </w:r>
            <w:r w:rsidR="00F33082">
              <w:rPr>
                <w:rFonts w:eastAsia="Times New Roman" w:cs="Times New Roman"/>
                <w:bCs/>
                <w:szCs w:val="24"/>
              </w:rPr>
              <w:t>Староджерелиев</w:t>
            </w:r>
            <w:r w:rsidRPr="009F373F">
              <w:rPr>
                <w:rFonts w:eastAsia="Times New Roman" w:cs="Times New Roman"/>
                <w:bCs/>
                <w:szCs w:val="24"/>
              </w:rPr>
              <w:t xml:space="preserve">ское сельское поселение Красноармейского района </w:t>
            </w:r>
            <w:r w:rsidRPr="009F373F">
              <w:rPr>
                <w:rFonts w:cs="Times New Roman"/>
                <w:szCs w:val="24"/>
              </w:rPr>
              <w:t>Краснодарского края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пункт</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bookmarkStart w:id="133" w:name="_Hlk490577191"/>
            <w:r w:rsidRPr="009F373F">
              <w:rPr>
                <w:rFonts w:eastAsia="Times New Roman" w:cs="Times New Roman"/>
                <w:szCs w:val="24"/>
              </w:rPr>
              <w:t xml:space="preserve">РНГП </w:t>
            </w:r>
            <w:r w:rsidRPr="009F373F">
              <w:rPr>
                <w:rFonts w:cs="Times New Roman"/>
                <w:szCs w:val="24"/>
              </w:rPr>
              <w:t>Краснодарского края</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 xml:space="preserve">Региональные нормативы градостроительного проектирования </w:t>
            </w:r>
            <w:r w:rsidRPr="009F373F">
              <w:rPr>
                <w:rFonts w:cs="Times New Roman"/>
                <w:szCs w:val="24"/>
              </w:rPr>
              <w:t>Краснодарского края</w:t>
            </w:r>
          </w:p>
        </w:tc>
      </w:tr>
      <w:bookmarkEnd w:id="133"/>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статья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часть</w:t>
            </w:r>
          </w:p>
        </w:tc>
      </w:tr>
      <w:tr w:rsidR="00B2027D" w:rsidRPr="009F373F" w:rsidTr="009F373F">
        <w:trPr>
          <w:trHeight w:val="40"/>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Сокращения единиц измерений</w:t>
            </w:r>
          </w:p>
        </w:tc>
      </w:tr>
      <w:tr w:rsidR="00B2027D" w:rsidRPr="009F373F" w:rsidTr="009F373F">
        <w:trPr>
          <w:trHeight w:val="40"/>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Обозначение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Наименование единицы измерения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га</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гектар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единиц</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vertAlign w:val="superscript"/>
              </w:rPr>
            </w:pPr>
            <w:r w:rsidRPr="009F373F">
              <w:rPr>
                <w:rFonts w:eastAsia="Times New Roman" w:cs="Times New Roman"/>
                <w:szCs w:val="24"/>
              </w:rPr>
              <w:t>кв. 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квадратный 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cs="Times New Roman"/>
                <w:szCs w:val="24"/>
              </w:rPr>
              <w:t>кВт*ч/чел.в год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киловатт-часов в год на 1 человека</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cs="Times New Roman"/>
                <w:szCs w:val="24"/>
              </w:rPr>
            </w:pPr>
            <w:r w:rsidRPr="009F373F">
              <w:rPr>
                <w:rFonts w:cs="Times New Roman"/>
                <w:szCs w:val="24"/>
              </w:rPr>
              <w:t>км/кв. 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километров на квадратный 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минуты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человек</w:t>
            </w:r>
          </w:p>
        </w:tc>
      </w:tr>
    </w:tbl>
    <w:p w:rsidR="00B2027D" w:rsidRPr="000C671F" w:rsidRDefault="00B2027D" w:rsidP="00B2027D">
      <w:pPr>
        <w:pStyle w:val="11"/>
        <w:suppressAutoHyphens/>
        <w:spacing w:after="240"/>
        <w:jc w:val="center"/>
        <w:rPr>
          <w:rFonts w:ascii="Times New Roman" w:hAnsi="Times New Roman" w:cs="Times New Roman"/>
          <w:b/>
          <w:color w:val="auto"/>
          <w:sz w:val="28"/>
          <w:szCs w:val="28"/>
        </w:rPr>
      </w:pPr>
      <w:bookmarkStart w:id="134" w:name="_Toc90991854"/>
      <w:r w:rsidRPr="000C671F">
        <w:rPr>
          <w:rFonts w:ascii="Times New Roman" w:hAnsi="Times New Roman" w:cs="Times New Roman"/>
          <w:b/>
          <w:color w:val="auto"/>
          <w:sz w:val="28"/>
          <w:szCs w:val="28"/>
        </w:rPr>
        <w:t>Материалы по обоснованию расчетных показателей, содержащихся в основной части</w:t>
      </w:r>
      <w:bookmarkEnd w:id="134"/>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35" w:name="_Toc82780358"/>
      <w:bookmarkStart w:id="136" w:name="_Toc90991855"/>
      <w:r w:rsidRPr="00B2027D">
        <w:rPr>
          <w:rFonts w:ascii="Times New Roman" w:hAnsi="Times New Roman" w:cs="Times New Roman"/>
          <w:color w:val="auto"/>
          <w:sz w:val="28"/>
          <w:szCs w:val="28"/>
        </w:rPr>
        <w:t xml:space="preserve">Результаты анализа территориальных особенностей муниципального образования </w:t>
      </w:r>
      <w:r w:rsidR="00F33082">
        <w:rPr>
          <w:rFonts w:ascii="Times New Roman" w:hAnsi="Times New Roman" w:cs="Times New Roman"/>
          <w:color w:val="auto"/>
          <w:sz w:val="28"/>
          <w:szCs w:val="28"/>
        </w:rPr>
        <w:t>Староджерелиев</w:t>
      </w:r>
      <w:r w:rsidRPr="00B2027D">
        <w:rPr>
          <w:rFonts w:ascii="Times New Roman" w:hAnsi="Times New Roman" w:cs="Times New Roman"/>
          <w:color w:val="auto"/>
          <w:sz w:val="28"/>
          <w:szCs w:val="28"/>
        </w:rPr>
        <w:t>ское сельское поселение, влияющих на установление расчетных показателей</w:t>
      </w:r>
      <w:bookmarkEnd w:id="135"/>
      <w:bookmarkEnd w:id="136"/>
    </w:p>
    <w:p w:rsidR="00B2027D" w:rsidRPr="00B2027D" w:rsidRDefault="00B2027D" w:rsidP="00B2027D">
      <w:pPr>
        <w:rPr>
          <w:rFonts w:cs="Times New Roman"/>
          <w:sz w:val="28"/>
          <w:szCs w:val="28"/>
        </w:rPr>
      </w:pPr>
      <w:r w:rsidRPr="00B2027D">
        <w:rPr>
          <w:rFonts w:cs="Times New Roman"/>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B2027D" w:rsidRPr="00B2027D" w:rsidRDefault="00B2027D" w:rsidP="00B2027D">
      <w:pPr>
        <w:rPr>
          <w:rFonts w:cs="Times New Roman"/>
          <w:sz w:val="28"/>
          <w:szCs w:val="28"/>
        </w:rPr>
      </w:pPr>
      <w:r w:rsidRPr="00B2027D">
        <w:rPr>
          <w:rFonts w:cs="Times New Roman"/>
          <w:sz w:val="28"/>
          <w:szCs w:val="28"/>
        </w:rPr>
        <w:t>1) социально-демографического состава и плотности населения на территории муниципального образования;</w:t>
      </w:r>
    </w:p>
    <w:p w:rsidR="00B2027D" w:rsidRPr="00B2027D" w:rsidRDefault="00B2027D" w:rsidP="00B2027D">
      <w:pPr>
        <w:rPr>
          <w:rFonts w:cs="Times New Roman"/>
          <w:sz w:val="28"/>
          <w:szCs w:val="28"/>
        </w:rPr>
      </w:pPr>
      <w:r w:rsidRPr="00B2027D">
        <w:rPr>
          <w:rFonts w:cs="Times New Roman"/>
          <w:sz w:val="28"/>
          <w:szCs w:val="28"/>
        </w:rPr>
        <w:t xml:space="preserve">2) </w:t>
      </w:r>
      <w:bookmarkStart w:id="137" w:name="_Hlk52372125"/>
      <w:r w:rsidRPr="00B2027D">
        <w:rPr>
          <w:rFonts w:cs="Times New Roman"/>
          <w:sz w:val="28"/>
          <w:szCs w:val="28"/>
        </w:rPr>
        <w:t xml:space="preserve">стратегии социально-экономического развития муниципального образования и плана мероприятий по ее реализации </w:t>
      </w:r>
      <w:bookmarkEnd w:id="137"/>
      <w:r w:rsidRPr="00B2027D">
        <w:rPr>
          <w:rFonts w:cs="Times New Roman"/>
          <w:sz w:val="28"/>
          <w:szCs w:val="28"/>
        </w:rPr>
        <w:t>(при наличии);</w:t>
      </w:r>
    </w:p>
    <w:p w:rsidR="00B2027D" w:rsidRPr="00B2027D" w:rsidRDefault="00B2027D" w:rsidP="00B2027D">
      <w:pPr>
        <w:rPr>
          <w:rFonts w:cs="Times New Roman"/>
          <w:sz w:val="28"/>
          <w:szCs w:val="28"/>
        </w:rPr>
      </w:pPr>
      <w:r w:rsidRPr="00B2027D">
        <w:rPr>
          <w:rFonts w:cs="Times New Roman"/>
          <w:sz w:val="28"/>
          <w:szCs w:val="28"/>
        </w:rPr>
        <w:t>3) предложений органов местного самоуправления и заинтересованных лиц.</w:t>
      </w:r>
    </w:p>
    <w:p w:rsidR="00B2027D" w:rsidRPr="00B2027D" w:rsidRDefault="00B2027D" w:rsidP="00B2027D">
      <w:pPr>
        <w:rPr>
          <w:rFonts w:cs="Times New Roman"/>
          <w:sz w:val="28"/>
          <w:szCs w:val="28"/>
        </w:rPr>
      </w:pPr>
      <w:r w:rsidRPr="00B2027D">
        <w:rPr>
          <w:rFonts w:cs="Times New Roman"/>
          <w:sz w:val="28"/>
          <w:szCs w:val="28"/>
        </w:rPr>
        <w:t xml:space="preserve">Таким образом, установление расчетных показателей в МНГП МО </w:t>
      </w:r>
      <w:r w:rsidR="00F33082">
        <w:rPr>
          <w:rFonts w:cs="Times New Roman"/>
          <w:sz w:val="28"/>
          <w:szCs w:val="28"/>
        </w:rPr>
        <w:t>Староджерелиев</w:t>
      </w:r>
      <w:r w:rsidRPr="00B2027D">
        <w:rPr>
          <w:rFonts w:cs="Times New Roman"/>
          <w:sz w:val="28"/>
          <w:szCs w:val="28"/>
        </w:rPr>
        <w:t xml:space="preserve">ское СП необходимо выполнять с учетом территориальных особенностей муниципального образования </w:t>
      </w:r>
      <w:r w:rsidR="00F33082">
        <w:rPr>
          <w:rFonts w:cs="Times New Roman"/>
          <w:sz w:val="28"/>
          <w:szCs w:val="28"/>
        </w:rPr>
        <w:t>Староджерелиев</w:t>
      </w:r>
      <w:r w:rsidRPr="00B2027D">
        <w:rPr>
          <w:rFonts w:cs="Times New Roman"/>
          <w:sz w:val="28"/>
          <w:szCs w:val="28"/>
        </w:rPr>
        <w:t xml:space="preserve">ское сельское поселение, выраженных в социально-демографических, инфраструктурных, экономических и иных аспектах. </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8" w:name="_Toc84513422"/>
      <w:bookmarkStart w:id="139" w:name="_Toc90991856"/>
      <w:r w:rsidRPr="00B2027D">
        <w:rPr>
          <w:rFonts w:ascii="Times New Roman" w:hAnsi="Times New Roman" w:cs="Times New Roman"/>
          <w:color w:val="auto"/>
          <w:sz w:val="28"/>
          <w:szCs w:val="28"/>
        </w:rPr>
        <w:lastRenderedPageBreak/>
        <w:t>Анализ социально-демографического состава и плотности населения на территории сельского</w:t>
      </w:r>
      <w:bookmarkEnd w:id="138"/>
      <w:r w:rsidRPr="00B2027D">
        <w:rPr>
          <w:rFonts w:ascii="Times New Roman" w:hAnsi="Times New Roman" w:cs="Times New Roman"/>
          <w:color w:val="auto"/>
          <w:sz w:val="28"/>
          <w:szCs w:val="28"/>
        </w:rPr>
        <w:t xml:space="preserve"> поселения</w:t>
      </w:r>
      <w:bookmarkEnd w:id="139"/>
    </w:p>
    <w:p w:rsidR="00B2027D" w:rsidRPr="00B2027D" w:rsidRDefault="00B2027D" w:rsidP="00B2027D">
      <w:pPr>
        <w:pStyle w:val="aff7"/>
        <w:rPr>
          <w:sz w:val="28"/>
          <w:szCs w:val="28"/>
          <w:lang w:val="ru-RU"/>
        </w:rPr>
      </w:pPr>
      <w:bookmarkStart w:id="140" w:name="OLE_LINK291"/>
      <w:bookmarkStart w:id="141" w:name="OLE_LINK292"/>
      <w:r w:rsidRPr="00B2027D">
        <w:rPr>
          <w:sz w:val="28"/>
          <w:szCs w:val="28"/>
          <w:lang w:val="ru-RU"/>
        </w:rPr>
        <w:t xml:space="preserve">Муниципальное образование </w:t>
      </w:r>
      <w:r w:rsidR="00F33082">
        <w:rPr>
          <w:sz w:val="28"/>
          <w:szCs w:val="28"/>
          <w:lang w:val="ru-RU"/>
        </w:rPr>
        <w:t>Староджерелиев</w:t>
      </w:r>
      <w:r w:rsidRPr="00B2027D">
        <w:rPr>
          <w:sz w:val="28"/>
          <w:szCs w:val="28"/>
          <w:lang w:val="ru-RU"/>
        </w:rPr>
        <w:t>ское сельское поселение – муниципальное образование в составе Красноармейского района Краснодарского края со статусом сельского поселения.</w:t>
      </w:r>
    </w:p>
    <w:p w:rsidR="00B2027D" w:rsidRPr="00B2027D" w:rsidRDefault="00B2027D" w:rsidP="00B2027D">
      <w:pPr>
        <w:pStyle w:val="HTML0"/>
        <w:shd w:val="clear" w:color="auto" w:fill="FFFFFF"/>
        <w:rPr>
          <w:rFonts w:ascii="Times New Roman" w:hAnsi="Times New Roman" w:cs="Times New Roman"/>
          <w:sz w:val="28"/>
          <w:szCs w:val="28"/>
        </w:rPr>
      </w:pPr>
      <w:r w:rsidRPr="00B2027D">
        <w:rPr>
          <w:rFonts w:ascii="Times New Roman" w:hAnsi="Times New Roman" w:cs="Times New Roman"/>
          <w:sz w:val="28"/>
          <w:szCs w:val="28"/>
        </w:rPr>
        <w:t xml:space="preserve">В состав </w:t>
      </w:r>
      <w:r w:rsidR="00F33082">
        <w:rPr>
          <w:rFonts w:ascii="Times New Roman" w:hAnsi="Times New Roman" w:cs="Times New Roman"/>
          <w:sz w:val="28"/>
          <w:szCs w:val="28"/>
        </w:rPr>
        <w:t>Староджерелиев</w:t>
      </w:r>
      <w:r w:rsidRPr="00B2027D">
        <w:rPr>
          <w:rFonts w:ascii="Times New Roman" w:hAnsi="Times New Roman" w:cs="Times New Roman"/>
          <w:sz w:val="28"/>
          <w:szCs w:val="28"/>
        </w:rPr>
        <w:t xml:space="preserve">ского сельского поселения входят </w:t>
      </w:r>
      <w:r w:rsidR="002C12BB">
        <w:rPr>
          <w:rFonts w:ascii="Times New Roman" w:hAnsi="Times New Roman" w:cs="Times New Roman"/>
          <w:sz w:val="28"/>
          <w:szCs w:val="28"/>
        </w:rPr>
        <w:t>один</w:t>
      </w:r>
      <w:r w:rsidRPr="00B2027D">
        <w:rPr>
          <w:rFonts w:ascii="Times New Roman" w:hAnsi="Times New Roman" w:cs="Times New Roman"/>
          <w:sz w:val="28"/>
          <w:szCs w:val="28"/>
        </w:rPr>
        <w:t xml:space="preserve"> населенны</w:t>
      </w:r>
      <w:r w:rsidR="002C12BB">
        <w:rPr>
          <w:rFonts w:ascii="Times New Roman" w:hAnsi="Times New Roman" w:cs="Times New Roman"/>
          <w:sz w:val="28"/>
          <w:szCs w:val="28"/>
        </w:rPr>
        <w:t>й</w:t>
      </w:r>
      <w:r w:rsidRPr="00B2027D">
        <w:rPr>
          <w:rFonts w:ascii="Times New Roman" w:hAnsi="Times New Roman" w:cs="Times New Roman"/>
          <w:sz w:val="28"/>
          <w:szCs w:val="28"/>
        </w:rPr>
        <w:t xml:space="preserve"> пункт: станица </w:t>
      </w:r>
      <w:r w:rsidR="00F33082">
        <w:rPr>
          <w:rFonts w:ascii="Times New Roman" w:hAnsi="Times New Roman" w:cs="Times New Roman"/>
          <w:sz w:val="28"/>
          <w:szCs w:val="28"/>
        </w:rPr>
        <w:t>Староджерелиев</w:t>
      </w:r>
      <w:r w:rsidR="00260E0E">
        <w:rPr>
          <w:rFonts w:ascii="Times New Roman" w:hAnsi="Times New Roman" w:cs="Times New Roman"/>
          <w:sz w:val="28"/>
          <w:szCs w:val="28"/>
        </w:rPr>
        <w:t>ская</w:t>
      </w:r>
      <w:r w:rsidRPr="00B2027D">
        <w:rPr>
          <w:rFonts w:ascii="Times New Roman" w:hAnsi="Times New Roman" w:cs="Times New Roman"/>
          <w:sz w:val="28"/>
          <w:szCs w:val="28"/>
        </w:rPr>
        <w:t>.</w:t>
      </w:r>
    </w:p>
    <w:p w:rsidR="00B2027D" w:rsidRPr="00B2027D" w:rsidRDefault="00B2027D" w:rsidP="00B2027D">
      <w:pPr>
        <w:pStyle w:val="HTML0"/>
        <w:shd w:val="clear" w:color="auto" w:fill="FFFFFF"/>
        <w:rPr>
          <w:rFonts w:ascii="Times New Roman" w:hAnsi="Times New Roman" w:cs="Times New Roman"/>
          <w:sz w:val="28"/>
          <w:szCs w:val="28"/>
        </w:rPr>
      </w:pPr>
      <w:bookmarkStart w:id="142" w:name="_Hlk88658587"/>
      <w:r w:rsidRPr="00B2027D">
        <w:rPr>
          <w:rFonts w:ascii="Times New Roman" w:hAnsi="Times New Roman" w:cs="Times New Roman"/>
          <w:sz w:val="28"/>
          <w:szCs w:val="28"/>
        </w:rPr>
        <w:t xml:space="preserve">Административным центром </w:t>
      </w:r>
      <w:r w:rsidR="00F33082">
        <w:rPr>
          <w:rFonts w:ascii="Times New Roman" w:hAnsi="Times New Roman" w:cs="Times New Roman"/>
          <w:sz w:val="28"/>
          <w:szCs w:val="28"/>
        </w:rPr>
        <w:t>Староджерелиев</w:t>
      </w:r>
      <w:r w:rsidRPr="00B2027D">
        <w:rPr>
          <w:rFonts w:ascii="Times New Roman" w:hAnsi="Times New Roman" w:cs="Times New Roman"/>
          <w:sz w:val="28"/>
          <w:szCs w:val="28"/>
        </w:rPr>
        <w:t xml:space="preserve">ского сельского поселения является станица </w:t>
      </w:r>
      <w:r w:rsidR="00F33082">
        <w:rPr>
          <w:rFonts w:ascii="Times New Roman" w:hAnsi="Times New Roman" w:cs="Times New Roman"/>
          <w:sz w:val="28"/>
          <w:szCs w:val="28"/>
        </w:rPr>
        <w:t>Староджерелиев</w:t>
      </w:r>
      <w:r w:rsidR="00260E0E">
        <w:rPr>
          <w:rFonts w:ascii="Times New Roman" w:hAnsi="Times New Roman" w:cs="Times New Roman"/>
          <w:sz w:val="28"/>
          <w:szCs w:val="28"/>
        </w:rPr>
        <w:t>ская</w:t>
      </w:r>
      <w:r w:rsidRPr="00B2027D">
        <w:rPr>
          <w:rFonts w:ascii="Times New Roman" w:hAnsi="Times New Roman" w:cs="Times New Roman"/>
          <w:sz w:val="28"/>
          <w:szCs w:val="28"/>
        </w:rPr>
        <w:t>.</w:t>
      </w:r>
    </w:p>
    <w:bookmarkEnd w:id="142"/>
    <w:p w:rsidR="00B2027D" w:rsidRPr="00B2027D" w:rsidRDefault="00B2027D" w:rsidP="00B2027D">
      <w:pPr>
        <w:pStyle w:val="aff7"/>
        <w:rPr>
          <w:sz w:val="28"/>
          <w:szCs w:val="28"/>
          <w:lang w:val="ru-RU"/>
        </w:rPr>
      </w:pPr>
      <w:r w:rsidRPr="00B2027D">
        <w:rPr>
          <w:sz w:val="28"/>
          <w:szCs w:val="28"/>
          <w:lang w:val="ru-RU"/>
        </w:rPr>
        <w:t xml:space="preserve">Все населенные пункты </w:t>
      </w:r>
      <w:r w:rsidR="00F33082">
        <w:rPr>
          <w:sz w:val="28"/>
          <w:szCs w:val="28"/>
          <w:lang w:val="ru-RU"/>
        </w:rPr>
        <w:t>Староджерелиев</w:t>
      </w:r>
      <w:r w:rsidRPr="00B2027D">
        <w:rPr>
          <w:sz w:val="28"/>
          <w:szCs w:val="28"/>
          <w:lang w:val="ru-RU"/>
        </w:rPr>
        <w:t xml:space="preserve">ского сельского поселения являются </w:t>
      </w:r>
      <w:r w:rsidRPr="00B2027D">
        <w:rPr>
          <w:bCs/>
          <w:sz w:val="28"/>
          <w:szCs w:val="28"/>
          <w:lang w:val="ru-RU"/>
        </w:rPr>
        <w:t>сельскими населенными пунктами</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 xml:space="preserve">Характеристика муниципального образования </w:t>
      </w:r>
      <w:r w:rsidR="00F33082">
        <w:rPr>
          <w:sz w:val="28"/>
          <w:szCs w:val="28"/>
          <w:lang w:val="ru-RU"/>
        </w:rPr>
        <w:t>Староджерелиев</w:t>
      </w:r>
      <w:r w:rsidRPr="00B2027D">
        <w:rPr>
          <w:sz w:val="28"/>
          <w:szCs w:val="28"/>
          <w:lang w:val="ru-RU"/>
        </w:rPr>
        <w:t>ское сельское поселение Красноармейского района Краснодарского края представлена в таблице 2.1.</w:t>
      </w:r>
    </w:p>
    <w:p w:rsidR="00B2027D" w:rsidRPr="00B2027D" w:rsidRDefault="00B2027D" w:rsidP="00B2027D">
      <w:pPr>
        <w:pStyle w:val="aff7"/>
        <w:keepNext/>
        <w:jc w:val="right"/>
        <w:rPr>
          <w:bCs/>
          <w:iCs/>
          <w:sz w:val="28"/>
          <w:szCs w:val="28"/>
          <w:lang w:val="ru-RU"/>
        </w:rPr>
      </w:pPr>
      <w:bookmarkStart w:id="143" w:name="OLE_LINK296"/>
      <w:bookmarkStart w:id="144" w:name="OLE_LINK297"/>
      <w:bookmarkEnd w:id="140"/>
      <w:bookmarkEnd w:id="141"/>
      <w:r w:rsidRPr="00B2027D">
        <w:rPr>
          <w:bCs/>
          <w:iCs/>
          <w:sz w:val="28"/>
          <w:szCs w:val="28"/>
          <w:lang w:val="ru-RU"/>
        </w:rPr>
        <w:t>Таблица 2.1</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 xml:space="preserve">Характеристика муниципального образования </w:t>
      </w:r>
      <w:r w:rsidR="00F33082">
        <w:rPr>
          <w:sz w:val="28"/>
          <w:szCs w:val="28"/>
          <w:lang w:val="ru-RU"/>
        </w:rPr>
        <w:t>Староджерелиев</w:t>
      </w:r>
      <w:r w:rsidRPr="00B2027D">
        <w:rPr>
          <w:sz w:val="28"/>
          <w:szCs w:val="28"/>
          <w:lang w:val="ru-RU"/>
        </w:rPr>
        <w:t xml:space="preserve">ское сельское поселение Красноармейского района </w:t>
      </w:r>
      <w:r w:rsidRPr="00B2027D">
        <w:rPr>
          <w:bCs/>
          <w:iCs/>
          <w:sz w:val="28"/>
          <w:szCs w:val="28"/>
          <w:lang w:val="ru-RU"/>
        </w:rPr>
        <w:t>Краснодарского края</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(по данным статистики на начало 2021 года)</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275"/>
      </w:tblGrid>
      <w:tr w:rsidR="00B2027D" w:rsidRPr="00B2027D" w:rsidTr="009F373F">
        <w:trPr>
          <w:cantSplit/>
          <w:trHeight w:val="243"/>
          <w:tblHeader/>
        </w:trPr>
        <w:tc>
          <w:tcPr>
            <w:tcW w:w="1545"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bookmarkStart w:id="145" w:name="_Hlk467614988"/>
            <w:bookmarkStart w:id="146" w:name="OLE_LINK64"/>
            <w:bookmarkStart w:id="147" w:name="OLE_LINK65"/>
            <w:bookmarkStart w:id="148" w:name="OLE_LINK2"/>
            <w:bookmarkStart w:id="149" w:name="OLE_LINK3"/>
            <w:bookmarkStart w:id="150" w:name="OLE_LINK109"/>
            <w:bookmarkStart w:id="151" w:name="OLE_LINK110"/>
            <w:bookmarkStart w:id="152" w:name="OLE_LINK111"/>
            <w:bookmarkStart w:id="153" w:name="OLE_LINK112"/>
            <w:bookmarkStart w:id="154" w:name="OLE_LINK113"/>
            <w:bookmarkStart w:id="155" w:name="OLE_LINK142"/>
            <w:bookmarkStart w:id="156" w:name="OLE_LINK143"/>
            <w:bookmarkStart w:id="157" w:name="OLE_LINK144"/>
            <w:bookmarkStart w:id="158" w:name="OLE_LINK175"/>
            <w:bookmarkStart w:id="159" w:name="OLE_LINK178"/>
            <w:r w:rsidRPr="00B2027D">
              <w:rPr>
                <w:rFonts w:eastAsia="Calibri" w:cs="Times New Roman"/>
                <w:iCs/>
                <w:sz w:val="28"/>
                <w:szCs w:val="28"/>
                <w:lang w:eastAsia="en-US" w:bidi="en-US"/>
              </w:rPr>
              <w:t>Муниципальное образование</w:t>
            </w:r>
          </w:p>
        </w:tc>
        <w:tc>
          <w:tcPr>
            <w:tcW w:w="1417"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Статус муниципального образования</w:t>
            </w:r>
          </w:p>
        </w:tc>
        <w:tc>
          <w:tcPr>
            <w:tcW w:w="1559"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Административный центр</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Количество населенных пунктов</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Численность населения, чел.</w:t>
            </w:r>
          </w:p>
        </w:tc>
        <w:tc>
          <w:tcPr>
            <w:tcW w:w="851"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Площадь, кв. км</w:t>
            </w:r>
          </w:p>
        </w:tc>
        <w:tc>
          <w:tcPr>
            <w:tcW w:w="1275"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Плотность населения, чел./кв. км</w:t>
            </w:r>
          </w:p>
        </w:tc>
      </w:tr>
      <w:tr w:rsidR="00B2027D" w:rsidRPr="00B2027D" w:rsidTr="009F373F">
        <w:trPr>
          <w:cantSplit/>
          <w:trHeight w:val="230"/>
        </w:trPr>
        <w:tc>
          <w:tcPr>
            <w:tcW w:w="1545" w:type="dxa"/>
            <w:shd w:val="clear" w:color="auto" w:fill="auto"/>
          </w:tcPr>
          <w:p w:rsidR="00B2027D" w:rsidRPr="00B2027D" w:rsidRDefault="00F33082" w:rsidP="00B2027D">
            <w:pPr>
              <w:ind w:firstLine="0"/>
              <w:jc w:val="left"/>
              <w:rPr>
                <w:rFonts w:eastAsia="Calibri" w:cs="Times New Roman"/>
                <w:iCs/>
                <w:sz w:val="28"/>
                <w:szCs w:val="28"/>
                <w:lang w:eastAsia="en-US" w:bidi="en-US"/>
              </w:rPr>
            </w:pPr>
            <w:bookmarkStart w:id="160" w:name="_Hlk466622162"/>
            <w:bookmarkEnd w:id="145"/>
            <w:r>
              <w:rPr>
                <w:rFonts w:eastAsia="Calibri" w:cs="Times New Roman"/>
                <w:iCs/>
                <w:sz w:val="28"/>
                <w:szCs w:val="28"/>
                <w:lang w:eastAsia="en-US" w:bidi="en-US"/>
              </w:rPr>
              <w:t>Староджерелиев</w:t>
            </w:r>
            <w:r w:rsidR="00B2027D" w:rsidRPr="00B2027D">
              <w:rPr>
                <w:rFonts w:eastAsia="Calibri" w:cs="Times New Roman"/>
                <w:iCs/>
                <w:sz w:val="28"/>
                <w:szCs w:val="28"/>
                <w:lang w:eastAsia="en-US" w:bidi="en-US"/>
              </w:rPr>
              <w:t>ское</w:t>
            </w:r>
          </w:p>
        </w:tc>
        <w:tc>
          <w:tcPr>
            <w:tcW w:w="1417" w:type="dxa"/>
            <w:shd w:val="clear" w:color="auto" w:fill="auto"/>
            <w:vAlign w:val="center"/>
          </w:tcPr>
          <w:p w:rsidR="00B2027D" w:rsidRPr="00B2027D" w:rsidRDefault="00B2027D" w:rsidP="00B2027D">
            <w:pPr>
              <w:ind w:firstLine="0"/>
              <w:jc w:val="center"/>
              <w:rPr>
                <w:rFonts w:cs="Times New Roman"/>
                <w:sz w:val="28"/>
                <w:szCs w:val="28"/>
              </w:rPr>
            </w:pPr>
            <w:r w:rsidRPr="00B2027D">
              <w:rPr>
                <w:rFonts w:cs="Times New Roman"/>
                <w:sz w:val="28"/>
                <w:szCs w:val="28"/>
              </w:rPr>
              <w:t>сельское поселение</w:t>
            </w:r>
          </w:p>
        </w:tc>
        <w:tc>
          <w:tcPr>
            <w:tcW w:w="1559" w:type="dxa"/>
            <w:shd w:val="clear" w:color="auto" w:fill="auto"/>
          </w:tcPr>
          <w:p w:rsidR="00B2027D" w:rsidRPr="00B2027D" w:rsidRDefault="00B2027D" w:rsidP="00B2027D">
            <w:pPr>
              <w:ind w:firstLine="0"/>
              <w:jc w:val="center"/>
              <w:rPr>
                <w:rFonts w:cs="Times New Roman"/>
                <w:sz w:val="28"/>
                <w:szCs w:val="28"/>
              </w:rPr>
            </w:pPr>
            <w:r w:rsidRPr="00B2027D">
              <w:rPr>
                <w:rFonts w:cs="Times New Roman"/>
                <w:sz w:val="28"/>
                <w:szCs w:val="28"/>
              </w:rPr>
              <w:t xml:space="preserve">станица </w:t>
            </w:r>
            <w:r w:rsidR="00F33082">
              <w:rPr>
                <w:rFonts w:cs="Times New Roman"/>
                <w:sz w:val="28"/>
                <w:szCs w:val="28"/>
              </w:rPr>
              <w:t>Староджерелиев</w:t>
            </w:r>
            <w:r w:rsidRPr="00B2027D">
              <w:rPr>
                <w:rFonts w:cs="Times New Roman"/>
                <w:sz w:val="28"/>
                <w:szCs w:val="28"/>
              </w:rPr>
              <w:t>ская</w:t>
            </w:r>
          </w:p>
        </w:tc>
        <w:tc>
          <w:tcPr>
            <w:tcW w:w="1276" w:type="dxa"/>
            <w:shd w:val="clear" w:color="auto" w:fill="auto"/>
          </w:tcPr>
          <w:p w:rsidR="00B2027D" w:rsidRPr="00B2027D" w:rsidRDefault="00260E0E" w:rsidP="00B2027D">
            <w:pPr>
              <w:ind w:firstLine="0"/>
              <w:jc w:val="center"/>
              <w:rPr>
                <w:rFonts w:cs="Times New Roman"/>
                <w:sz w:val="28"/>
                <w:szCs w:val="28"/>
              </w:rPr>
            </w:pPr>
            <w:r>
              <w:rPr>
                <w:rFonts w:cs="Times New Roman"/>
                <w:sz w:val="28"/>
                <w:szCs w:val="28"/>
              </w:rPr>
              <w:t>1</w:t>
            </w:r>
          </w:p>
        </w:tc>
        <w:tc>
          <w:tcPr>
            <w:tcW w:w="1276" w:type="dxa"/>
            <w:shd w:val="clear" w:color="auto" w:fill="auto"/>
          </w:tcPr>
          <w:p w:rsidR="00B2027D" w:rsidRPr="00B2027D" w:rsidRDefault="00F33082" w:rsidP="00B2027D">
            <w:pPr>
              <w:ind w:firstLine="0"/>
              <w:jc w:val="center"/>
              <w:rPr>
                <w:rFonts w:cs="Times New Roman"/>
                <w:sz w:val="28"/>
                <w:szCs w:val="28"/>
              </w:rPr>
            </w:pPr>
            <w:r>
              <w:rPr>
                <w:rFonts w:cs="Times New Roman"/>
                <w:sz w:val="28"/>
                <w:szCs w:val="28"/>
              </w:rPr>
              <w:t>2919</w:t>
            </w:r>
          </w:p>
        </w:tc>
        <w:tc>
          <w:tcPr>
            <w:tcW w:w="851" w:type="dxa"/>
            <w:shd w:val="clear" w:color="auto" w:fill="auto"/>
          </w:tcPr>
          <w:p w:rsidR="00B2027D" w:rsidRPr="00B2027D" w:rsidRDefault="00F33082" w:rsidP="00B2027D">
            <w:pPr>
              <w:ind w:firstLine="0"/>
              <w:jc w:val="center"/>
              <w:rPr>
                <w:rFonts w:cs="Times New Roman"/>
                <w:sz w:val="28"/>
                <w:szCs w:val="28"/>
              </w:rPr>
            </w:pPr>
            <w:r>
              <w:rPr>
                <w:rFonts w:cs="Times New Roman"/>
                <w:sz w:val="28"/>
                <w:szCs w:val="28"/>
              </w:rPr>
              <w:t>125,52</w:t>
            </w:r>
          </w:p>
        </w:tc>
        <w:tc>
          <w:tcPr>
            <w:tcW w:w="1275" w:type="dxa"/>
            <w:shd w:val="clear" w:color="auto" w:fill="auto"/>
          </w:tcPr>
          <w:p w:rsidR="00B2027D" w:rsidRPr="00B2027D" w:rsidRDefault="00F33082" w:rsidP="00B2027D">
            <w:pPr>
              <w:ind w:firstLine="0"/>
              <w:jc w:val="center"/>
              <w:rPr>
                <w:rFonts w:cs="Times New Roman"/>
                <w:sz w:val="28"/>
                <w:szCs w:val="28"/>
              </w:rPr>
            </w:pPr>
            <w:r>
              <w:rPr>
                <w:rFonts w:cs="Times New Roman"/>
                <w:sz w:val="28"/>
                <w:szCs w:val="28"/>
              </w:rPr>
              <w:t>23,25</w:t>
            </w:r>
          </w:p>
        </w:tc>
      </w:tr>
    </w:tbl>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rsidR="00B2027D" w:rsidRPr="00B2027D" w:rsidRDefault="00B2027D" w:rsidP="00B2027D">
      <w:pPr>
        <w:pStyle w:val="aff7"/>
        <w:spacing w:before="120"/>
        <w:rPr>
          <w:sz w:val="28"/>
          <w:szCs w:val="28"/>
          <w:lang w:val="ru-RU"/>
        </w:rPr>
      </w:pPr>
      <w:r w:rsidRPr="00B2027D">
        <w:rPr>
          <w:sz w:val="28"/>
          <w:szCs w:val="28"/>
          <w:lang w:val="ru-RU"/>
        </w:rPr>
        <w:t xml:space="preserve">Плотность населения муниципального образования </w:t>
      </w:r>
      <w:r w:rsidR="00F33082">
        <w:rPr>
          <w:sz w:val="28"/>
          <w:szCs w:val="28"/>
          <w:lang w:val="ru-RU"/>
        </w:rPr>
        <w:t>Староджерелиев</w:t>
      </w:r>
      <w:r w:rsidRPr="00B2027D">
        <w:rPr>
          <w:sz w:val="28"/>
          <w:szCs w:val="28"/>
          <w:lang w:val="ru-RU"/>
        </w:rPr>
        <w:t xml:space="preserve">ское сельское поселение Красноармейского района составляет </w:t>
      </w:r>
      <w:r w:rsidR="00F33082">
        <w:rPr>
          <w:sz w:val="28"/>
          <w:szCs w:val="28"/>
          <w:lang w:val="ru-RU"/>
        </w:rPr>
        <w:t>23,25</w:t>
      </w:r>
      <w:r w:rsidRPr="00B2027D">
        <w:rPr>
          <w:sz w:val="28"/>
          <w:szCs w:val="28"/>
          <w:lang w:val="ru-RU"/>
        </w:rPr>
        <w:t xml:space="preserve"> человек на квадратный километр.</w:t>
      </w:r>
    </w:p>
    <w:p w:rsidR="00B2027D" w:rsidRPr="00B2027D" w:rsidRDefault="00F33082" w:rsidP="00B2027D">
      <w:pPr>
        <w:pStyle w:val="aff7"/>
        <w:spacing w:before="120"/>
        <w:ind w:firstLine="0"/>
        <w:jc w:val="center"/>
        <w:rPr>
          <w:sz w:val="28"/>
          <w:szCs w:val="28"/>
          <w:lang w:val="ru-RU"/>
        </w:rPr>
      </w:pPr>
      <w:r w:rsidRPr="00F33082">
        <w:rPr>
          <w:noProof/>
          <w:sz w:val="28"/>
          <w:szCs w:val="28"/>
          <w:lang w:val="ru-RU" w:eastAsia="ru-RU" w:bidi="ar-SA"/>
        </w:rPr>
        <w:drawing>
          <wp:inline distT="0" distB="0" distL="0" distR="0">
            <wp:extent cx="4286250" cy="2178993"/>
            <wp:effectExtent l="0" t="0" r="0" b="0"/>
            <wp:docPr id="1" name="Рисунок 1" descr="C:\Users\Simonenko\Desktop\загруженное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enko\Desktop\загруженное (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2608" cy="2182225"/>
                    </a:xfrm>
                    <a:prstGeom prst="rect">
                      <a:avLst/>
                    </a:prstGeom>
                    <a:noFill/>
                    <a:ln>
                      <a:noFill/>
                    </a:ln>
                  </pic:spPr>
                </pic:pic>
              </a:graphicData>
            </a:graphic>
          </wp:inline>
        </w:drawing>
      </w:r>
    </w:p>
    <w:p w:rsidR="00B2027D" w:rsidRPr="00B2027D" w:rsidRDefault="00B2027D" w:rsidP="00B2027D">
      <w:pPr>
        <w:spacing w:before="120" w:after="120"/>
        <w:ind w:firstLine="0"/>
        <w:jc w:val="center"/>
        <w:rPr>
          <w:rFonts w:cs="Times New Roman"/>
          <w:sz w:val="28"/>
          <w:szCs w:val="28"/>
        </w:rPr>
      </w:pPr>
      <w:r w:rsidRPr="00B2027D">
        <w:rPr>
          <w:rFonts w:cs="Times New Roman"/>
          <w:sz w:val="28"/>
          <w:szCs w:val="28"/>
        </w:rPr>
        <w:t xml:space="preserve">Рисунок 2.1 Динамика численности населения МО </w:t>
      </w:r>
      <w:r w:rsidR="00F33082">
        <w:rPr>
          <w:rFonts w:cs="Times New Roman"/>
          <w:sz w:val="28"/>
          <w:szCs w:val="28"/>
        </w:rPr>
        <w:t>Староджерелиев</w:t>
      </w:r>
      <w:r w:rsidRPr="00B2027D">
        <w:rPr>
          <w:rFonts w:cs="Times New Roman"/>
          <w:sz w:val="28"/>
          <w:szCs w:val="28"/>
        </w:rPr>
        <w:t xml:space="preserve">ское сельское поселение Красноармейского района </w:t>
      </w:r>
      <w:r w:rsidRPr="00B2027D">
        <w:rPr>
          <w:rFonts w:cs="Times New Roman"/>
          <w:bCs/>
          <w:iCs/>
          <w:sz w:val="28"/>
          <w:szCs w:val="28"/>
        </w:rPr>
        <w:t>Краснодарского края</w:t>
      </w:r>
      <w:r w:rsidRPr="00B2027D">
        <w:rPr>
          <w:rFonts w:cs="Times New Roman"/>
          <w:sz w:val="28"/>
          <w:szCs w:val="28"/>
        </w:rPr>
        <w:t xml:space="preserve"> в 201</w:t>
      </w:r>
      <w:r w:rsidR="00260E0E">
        <w:rPr>
          <w:rFonts w:cs="Times New Roman"/>
          <w:sz w:val="28"/>
          <w:szCs w:val="28"/>
        </w:rPr>
        <w:t>0</w:t>
      </w:r>
      <w:r w:rsidRPr="00B2027D">
        <w:rPr>
          <w:rFonts w:cs="Times New Roman"/>
          <w:sz w:val="28"/>
          <w:szCs w:val="28"/>
        </w:rPr>
        <w:t>-202</w:t>
      </w:r>
      <w:r w:rsidR="00260E0E">
        <w:rPr>
          <w:rFonts w:cs="Times New Roman"/>
          <w:sz w:val="28"/>
          <w:szCs w:val="28"/>
        </w:rPr>
        <w:t>0</w:t>
      </w:r>
      <w:r w:rsidRPr="00B2027D">
        <w:rPr>
          <w:rFonts w:cs="Times New Roman"/>
          <w:sz w:val="28"/>
          <w:szCs w:val="28"/>
        </w:rPr>
        <w:t xml:space="preserve"> гг. </w:t>
      </w:r>
    </w:p>
    <w:p w:rsidR="00B2027D" w:rsidRPr="00B2027D" w:rsidRDefault="00B2027D" w:rsidP="00B2027D">
      <w:pPr>
        <w:rPr>
          <w:rFonts w:cs="Times New Roman"/>
          <w:sz w:val="28"/>
          <w:szCs w:val="28"/>
        </w:rPr>
      </w:pPr>
      <w:r w:rsidRPr="00B2027D">
        <w:rPr>
          <w:rFonts w:cs="Times New Roman"/>
          <w:sz w:val="28"/>
          <w:szCs w:val="28"/>
        </w:rPr>
        <w:lastRenderedPageBreak/>
        <w:t xml:space="preserve">Динамика численности населения МО </w:t>
      </w:r>
      <w:r w:rsidR="00F33082">
        <w:rPr>
          <w:rFonts w:cs="Times New Roman"/>
          <w:sz w:val="28"/>
          <w:szCs w:val="28"/>
        </w:rPr>
        <w:t>Староджерелиев</w:t>
      </w:r>
      <w:r w:rsidRPr="00B2027D">
        <w:rPr>
          <w:rFonts w:cs="Times New Roman"/>
          <w:sz w:val="28"/>
          <w:szCs w:val="28"/>
        </w:rPr>
        <w:t xml:space="preserve">ское сельское поселение в 2016-2021 годах – </w:t>
      </w:r>
      <w:r w:rsidR="00F33082">
        <w:rPr>
          <w:rFonts w:cs="Times New Roman"/>
          <w:sz w:val="28"/>
          <w:szCs w:val="28"/>
        </w:rPr>
        <w:t>отрицательная</w:t>
      </w:r>
      <w:r w:rsidRPr="00B2027D">
        <w:rPr>
          <w:rFonts w:cs="Times New Roman"/>
          <w:sz w:val="28"/>
          <w:szCs w:val="28"/>
        </w:rPr>
        <w:t xml:space="preserve">. В целом за этот период численность населения сельского поселения </w:t>
      </w:r>
      <w:r w:rsidR="00F33082">
        <w:rPr>
          <w:rFonts w:cs="Times New Roman"/>
          <w:sz w:val="28"/>
          <w:szCs w:val="28"/>
        </w:rPr>
        <w:t>уменьшилась</w:t>
      </w:r>
      <w:r w:rsidRPr="00B2027D">
        <w:rPr>
          <w:rFonts w:cs="Times New Roman"/>
          <w:sz w:val="28"/>
          <w:szCs w:val="28"/>
        </w:rPr>
        <w:t xml:space="preserve"> на </w:t>
      </w:r>
      <w:r w:rsidR="00F33082">
        <w:rPr>
          <w:rFonts w:cs="Times New Roman"/>
          <w:sz w:val="28"/>
          <w:szCs w:val="28"/>
        </w:rPr>
        <w:t>18 чел.</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1" w:name="_Toc84513424"/>
      <w:bookmarkStart w:id="162" w:name="_Toc90991857"/>
      <w:r w:rsidRPr="00B2027D">
        <w:rPr>
          <w:rFonts w:ascii="Times New Roman" w:hAnsi="Times New Roman" w:cs="Times New Roman"/>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bookmarkEnd w:id="161"/>
      <w:bookmarkEnd w:id="162"/>
    </w:p>
    <w:p w:rsidR="00B2027D" w:rsidRPr="00B2027D" w:rsidRDefault="00B2027D" w:rsidP="00B2027D">
      <w:pPr>
        <w:pStyle w:val="aff7"/>
        <w:rPr>
          <w:sz w:val="28"/>
          <w:szCs w:val="28"/>
          <w:lang w:val="ru-RU"/>
        </w:rPr>
      </w:pPr>
      <w:r w:rsidRPr="00B2027D">
        <w:rPr>
          <w:sz w:val="28"/>
          <w:szCs w:val="28"/>
          <w:lang w:val="ru-RU"/>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B2027D" w:rsidRPr="00B2027D" w:rsidRDefault="00B2027D" w:rsidP="00B2027D">
      <w:pPr>
        <w:pStyle w:val="aff7"/>
        <w:rPr>
          <w:sz w:val="28"/>
          <w:szCs w:val="28"/>
          <w:lang w:val="ru-RU"/>
        </w:rPr>
      </w:pPr>
      <w:r w:rsidRPr="00B2027D">
        <w:rPr>
          <w:sz w:val="28"/>
          <w:szCs w:val="28"/>
          <w:lang w:val="ru-RU"/>
        </w:rPr>
        <w:t xml:space="preserve">Перечень объектов местного значения муниципального образования </w:t>
      </w:r>
      <w:r w:rsidR="00F33082">
        <w:rPr>
          <w:sz w:val="28"/>
          <w:szCs w:val="28"/>
          <w:lang w:val="ru-RU"/>
        </w:rPr>
        <w:t>Староджерелиев</w:t>
      </w:r>
      <w:r w:rsidRPr="00B2027D">
        <w:rPr>
          <w:sz w:val="28"/>
          <w:szCs w:val="28"/>
          <w:lang w:val="ru-RU"/>
        </w:rPr>
        <w:t xml:space="preserve">ское сельское поселение Красноармейского района для целей настоящих МНГП подготовлен на основании </w:t>
      </w:r>
    </w:p>
    <w:p w:rsidR="00B2027D" w:rsidRPr="00B2027D" w:rsidRDefault="00B2027D" w:rsidP="00B2027D">
      <w:pPr>
        <w:pStyle w:val="aff7"/>
        <w:numPr>
          <w:ilvl w:val="0"/>
          <w:numId w:val="43"/>
        </w:numPr>
        <w:ind w:left="709"/>
        <w:rPr>
          <w:sz w:val="28"/>
          <w:szCs w:val="28"/>
          <w:lang w:val="ru-RU"/>
        </w:rPr>
      </w:pPr>
      <w:r w:rsidRPr="00B2027D">
        <w:rPr>
          <w:sz w:val="28"/>
          <w:szCs w:val="28"/>
          <w:lang w:val="ru-RU"/>
        </w:rPr>
        <w:t>статьи 23 Градостроительного кодекса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статьи 14 Федерального закона от 06.10.2003 № 131-ФЗ «Об общих принципах организации местного самоуправления в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 xml:space="preserve">статей 23, 23(1) Закона </w:t>
      </w:r>
      <w:r w:rsidRPr="00B2027D">
        <w:rPr>
          <w:bCs/>
          <w:sz w:val="28"/>
          <w:szCs w:val="28"/>
          <w:lang w:val="ru-RU"/>
        </w:rPr>
        <w:t>Краснодарского Края от 21.07.2008 № 1540-КЗ «Градостроительный кодекс Краснодарского края» (ред. от 03.11.2021 № 4571-КЗ);</w:t>
      </w:r>
    </w:p>
    <w:p w:rsidR="00B2027D" w:rsidRPr="00B2027D" w:rsidRDefault="00B2027D" w:rsidP="00B2027D">
      <w:pPr>
        <w:pStyle w:val="aff7"/>
        <w:numPr>
          <w:ilvl w:val="0"/>
          <w:numId w:val="43"/>
        </w:numPr>
        <w:ind w:left="709"/>
        <w:rPr>
          <w:bCs/>
          <w:sz w:val="28"/>
          <w:szCs w:val="28"/>
          <w:lang w:val="ru-RU"/>
        </w:rPr>
      </w:pPr>
      <w:r w:rsidRPr="00B2027D">
        <w:rPr>
          <w:bCs/>
          <w:sz w:val="28"/>
          <w:szCs w:val="28"/>
          <w:lang w:val="ru-RU"/>
        </w:rPr>
        <w:t>Устава муниципального</w:t>
      </w:r>
      <w:r w:rsidRPr="00B2027D">
        <w:rPr>
          <w:sz w:val="28"/>
          <w:szCs w:val="28"/>
          <w:lang w:val="ru-RU"/>
        </w:rPr>
        <w:t xml:space="preserve"> образования Красноармейский район;</w:t>
      </w:r>
    </w:p>
    <w:p w:rsidR="00B2027D" w:rsidRPr="00B2027D" w:rsidRDefault="00B2027D" w:rsidP="00B2027D">
      <w:pPr>
        <w:pStyle w:val="aff7"/>
        <w:numPr>
          <w:ilvl w:val="0"/>
          <w:numId w:val="45"/>
        </w:numPr>
        <w:rPr>
          <w:sz w:val="28"/>
          <w:szCs w:val="28"/>
          <w:lang w:val="ru-RU"/>
        </w:rPr>
      </w:pPr>
      <w:r w:rsidRPr="00B2027D">
        <w:rPr>
          <w:sz w:val="28"/>
          <w:szCs w:val="28"/>
          <w:lang w:val="ru-RU"/>
        </w:rPr>
        <w:t xml:space="preserve">Устава </w:t>
      </w:r>
      <w:r w:rsidR="00F33082">
        <w:rPr>
          <w:sz w:val="28"/>
          <w:szCs w:val="28"/>
          <w:lang w:val="ru-RU"/>
        </w:rPr>
        <w:t>Староджерелиев</w:t>
      </w:r>
      <w:r w:rsidRPr="00B2027D">
        <w:rPr>
          <w:sz w:val="28"/>
          <w:szCs w:val="28"/>
          <w:lang w:val="ru-RU"/>
        </w:rPr>
        <w:t xml:space="preserve">ского сельского поселения Красноармейского района </w:t>
      </w:r>
      <w:r w:rsidRPr="00B2027D">
        <w:rPr>
          <w:bCs/>
          <w:sz w:val="28"/>
          <w:szCs w:val="28"/>
          <w:lang w:val="ru-RU"/>
        </w:rPr>
        <w:t>Краснодарского края</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В число объектов местного значения поселения, отнесенных к таковым градостроительным законодательством Российской Федерации, входят объекты, относящиеся к областям:</w:t>
      </w:r>
    </w:p>
    <w:p w:rsidR="00B2027D" w:rsidRPr="00B2027D" w:rsidRDefault="00B2027D" w:rsidP="00B2027D">
      <w:pPr>
        <w:pStyle w:val="aff7"/>
        <w:rPr>
          <w:sz w:val="28"/>
          <w:szCs w:val="28"/>
          <w:lang w:val="ru-RU"/>
        </w:rPr>
      </w:pPr>
      <w:r w:rsidRPr="00B2027D">
        <w:rPr>
          <w:sz w:val="28"/>
          <w:szCs w:val="28"/>
          <w:lang w:val="ru-RU"/>
        </w:rPr>
        <w:t>а) электро-, тепло-, газо- и водоснабжение населения, водоотведение;</w:t>
      </w:r>
    </w:p>
    <w:p w:rsidR="00B2027D" w:rsidRPr="00B2027D" w:rsidRDefault="00B2027D" w:rsidP="00B2027D">
      <w:pPr>
        <w:pStyle w:val="aff7"/>
        <w:rPr>
          <w:sz w:val="28"/>
          <w:szCs w:val="28"/>
          <w:lang w:val="ru-RU"/>
        </w:rPr>
      </w:pPr>
      <w:r w:rsidRPr="00B2027D">
        <w:rPr>
          <w:sz w:val="28"/>
          <w:szCs w:val="28"/>
          <w:lang w:val="ru-RU"/>
        </w:rPr>
        <w:t>б) автомобильные дороги местного значения;</w:t>
      </w:r>
    </w:p>
    <w:p w:rsidR="00B2027D" w:rsidRPr="00B2027D" w:rsidRDefault="00B2027D" w:rsidP="00B2027D">
      <w:pPr>
        <w:pStyle w:val="aff7"/>
        <w:rPr>
          <w:sz w:val="28"/>
          <w:szCs w:val="28"/>
          <w:lang w:val="ru-RU"/>
        </w:rPr>
      </w:pPr>
      <w:r w:rsidRPr="00B2027D">
        <w:rPr>
          <w:sz w:val="28"/>
          <w:szCs w:val="28"/>
          <w:lang w:val="ru-RU"/>
        </w:rPr>
        <w:t>в) физическая культура и массовый спорт;</w:t>
      </w:r>
    </w:p>
    <w:p w:rsidR="00B2027D" w:rsidRPr="00B2027D" w:rsidRDefault="00B2027D" w:rsidP="00B2027D">
      <w:pPr>
        <w:pStyle w:val="aff7"/>
        <w:rPr>
          <w:sz w:val="28"/>
          <w:szCs w:val="28"/>
          <w:lang w:val="ru-RU"/>
        </w:rPr>
      </w:pPr>
      <w:r w:rsidRPr="00B2027D">
        <w:rPr>
          <w:sz w:val="28"/>
          <w:szCs w:val="28"/>
          <w:lang w:val="ru-RU"/>
        </w:rPr>
        <w:t>г) иные области в связи с решением вопросов местного значения поселения.</w:t>
      </w:r>
    </w:p>
    <w:p w:rsidR="00B2027D" w:rsidRPr="00B2027D" w:rsidRDefault="00B2027D" w:rsidP="00B2027D">
      <w:pPr>
        <w:pStyle w:val="aff7"/>
        <w:rPr>
          <w:sz w:val="28"/>
          <w:szCs w:val="28"/>
          <w:lang w:val="ru-RU"/>
        </w:rPr>
      </w:pPr>
      <w:bookmarkStart w:id="163" w:name="OLE_LINK11"/>
      <w:bookmarkStart w:id="164" w:name="OLE_LINK12"/>
      <w:bookmarkStart w:id="165" w:name="OLE_LINK128"/>
      <w:bookmarkStart w:id="166" w:name="OLE_LINK129"/>
      <w:r w:rsidRPr="00B2027D">
        <w:rPr>
          <w:sz w:val="28"/>
          <w:szCs w:val="28"/>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Красноармейского района Краснодарского края, являются объектами местного значения Красноармейского района, поэтому обеспеченность и доступность для населения сельского поселения таких объектов в настоящих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w:t>
      </w:r>
      <w:r w:rsidRPr="00B2027D">
        <w:rPr>
          <w:sz w:val="28"/>
          <w:szCs w:val="28"/>
          <w:lang w:val="ru-RU"/>
        </w:rPr>
        <w:lastRenderedPageBreak/>
        <w:t xml:space="preserve">образования, дополнительного образования детей устанавливаются местными нормативами градостроительного проектирования Красноармейского района Краснодарского края. </w:t>
      </w:r>
    </w:p>
    <w:p w:rsidR="00B2027D" w:rsidRPr="00B2027D" w:rsidRDefault="00B2027D" w:rsidP="00B2027D">
      <w:pPr>
        <w:pStyle w:val="aff7"/>
        <w:rPr>
          <w:sz w:val="28"/>
          <w:szCs w:val="28"/>
          <w:lang w:val="ru-RU"/>
        </w:rPr>
      </w:pPr>
      <w:r w:rsidRPr="00B2027D">
        <w:rPr>
          <w:sz w:val="28"/>
          <w:szCs w:val="28"/>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Краснодарского края.</w:t>
      </w:r>
    </w:p>
    <w:p w:rsidR="00B2027D" w:rsidRPr="00B2027D" w:rsidRDefault="00B2027D" w:rsidP="00B2027D">
      <w:pPr>
        <w:pStyle w:val="20"/>
        <w:suppressAutoHyphens/>
        <w:spacing w:before="240" w:after="240"/>
        <w:jc w:val="center"/>
        <w:rPr>
          <w:rFonts w:ascii="Times New Roman" w:hAnsi="Times New Roman" w:cs="Times New Roman"/>
          <w:color w:val="auto"/>
          <w:sz w:val="28"/>
          <w:szCs w:val="28"/>
        </w:rPr>
      </w:pPr>
      <w:bookmarkStart w:id="167" w:name="_Toc90991858"/>
      <w:r w:rsidRPr="00B2027D">
        <w:rPr>
          <w:rFonts w:ascii="Times New Roman" w:hAnsi="Times New Roman" w:cs="Times New Roman"/>
          <w:color w:val="auto"/>
          <w:sz w:val="28"/>
          <w:szCs w:val="28"/>
        </w:rPr>
        <w:t>Обоснование расчетных показателей, содержащихся в основной части</w:t>
      </w:r>
      <w:bookmarkEnd w:id="167"/>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8" w:name="_Toc498361766"/>
      <w:bookmarkStart w:id="169" w:name="_Toc88055633"/>
      <w:bookmarkStart w:id="170" w:name="_Toc90363585"/>
      <w:bookmarkStart w:id="171" w:name="_Toc90987473"/>
      <w:bookmarkStart w:id="172" w:name="_Toc90991859"/>
      <w:bookmarkStart w:id="173" w:name="_Toc498361767"/>
      <w:bookmarkStart w:id="174" w:name="_Toc88499870"/>
      <w:bookmarkStart w:id="175" w:name="_Toc498361768"/>
      <w:bookmarkEnd w:id="163"/>
      <w:bookmarkEnd w:id="164"/>
      <w:bookmarkEnd w:id="165"/>
      <w:bookmarkEnd w:id="166"/>
      <w:r w:rsidRPr="00B2027D">
        <w:rPr>
          <w:rFonts w:ascii="Times New Roman" w:hAnsi="Times New Roman" w:cs="Times New Roman"/>
          <w:color w:val="auto"/>
          <w:sz w:val="28"/>
          <w:szCs w:val="28"/>
        </w:rPr>
        <w:t>Объекты местного значения сельского поселения</w:t>
      </w:r>
      <w:bookmarkStart w:id="176" w:name="OLE_LINK314"/>
      <w:bookmarkStart w:id="177" w:name="OLE_LINK315"/>
      <w:bookmarkStart w:id="178" w:name="OLE_LINK316"/>
      <w:r w:rsidRPr="00B2027D">
        <w:rPr>
          <w:rFonts w:ascii="Times New Roman" w:hAnsi="Times New Roman" w:cs="Times New Roman"/>
          <w:color w:val="auto"/>
          <w:sz w:val="28"/>
          <w:szCs w:val="28"/>
        </w:rPr>
        <w:t xml:space="preserve"> в области </w:t>
      </w:r>
      <w:bookmarkEnd w:id="168"/>
      <w:bookmarkEnd w:id="176"/>
      <w:bookmarkEnd w:id="177"/>
      <w:bookmarkEnd w:id="178"/>
      <w:r w:rsidRPr="00B2027D">
        <w:rPr>
          <w:rFonts w:ascii="Times New Roman" w:hAnsi="Times New Roman" w:cs="Times New Roman"/>
          <w:color w:val="auto"/>
          <w:sz w:val="28"/>
          <w:szCs w:val="28"/>
        </w:rPr>
        <w:t>электро-, тепло-, газо- и водоснабжения населения, водоотведения</w:t>
      </w:r>
      <w:bookmarkEnd w:id="169"/>
      <w:bookmarkEnd w:id="170"/>
      <w:bookmarkEnd w:id="171"/>
      <w:bookmarkEnd w:id="17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2.2</w:t>
      </w:r>
    </w:p>
    <w:p w:rsidR="00B2027D" w:rsidRPr="00B2027D" w:rsidRDefault="00B2027D" w:rsidP="00B2027D">
      <w:pPr>
        <w:keepNext/>
        <w:keepLines/>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693"/>
        <w:gridCol w:w="5245"/>
      </w:tblGrid>
      <w:tr w:rsidR="00B2027D" w:rsidRPr="009F373F" w:rsidTr="009F373F">
        <w:trPr>
          <w:trHeight w:val="690"/>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69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trHeight w:val="775"/>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электроснабжения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электропотребления принят в соответствии с таблицей 16 РНГП Краснодарского края (показатели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1094"/>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теплоснабжения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Расход тепловой энергии на отопление и вентиляцию здания принят в соответствии с таблицами 13 и 14 СП 50.13330.2012 и таблицами 17 и 18 РНГП Краснодарского края</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газоснабжения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газопотребления принят в соответствии с п. 3.12 СП 42-101-2003 «Общие положения по проектированию и строительству газораспределительных систем из металлических и полиэтиленовых труб»:</w:t>
            </w:r>
          </w:p>
          <w:p w:rsidR="00B2027D" w:rsidRPr="009F373F" w:rsidRDefault="00B2027D" w:rsidP="00B2027D">
            <w:pPr>
              <w:pStyle w:val="aff7"/>
              <w:numPr>
                <w:ilvl w:val="0"/>
                <w:numId w:val="28"/>
              </w:numPr>
              <w:ind w:left="37" w:firstLine="0"/>
              <w:jc w:val="left"/>
              <w:rPr>
                <w:lang w:val="ru-RU"/>
              </w:rPr>
            </w:pPr>
            <w:r w:rsidRPr="009F373F">
              <w:rPr>
                <w:lang w:val="ru-RU"/>
              </w:rPr>
              <w:t>при наличии централизованного горячего водоснабжения 120 куб. м/год на 1 чел.;</w:t>
            </w:r>
          </w:p>
          <w:p w:rsidR="00B2027D" w:rsidRPr="009F373F" w:rsidRDefault="00B2027D" w:rsidP="00B2027D">
            <w:pPr>
              <w:pStyle w:val="aff7"/>
              <w:numPr>
                <w:ilvl w:val="0"/>
                <w:numId w:val="28"/>
              </w:numPr>
              <w:ind w:left="398"/>
              <w:jc w:val="left"/>
              <w:rPr>
                <w:lang w:val="ru-RU"/>
              </w:rPr>
            </w:pPr>
            <w:r w:rsidRPr="009F373F">
              <w:rPr>
                <w:lang w:val="ru-RU"/>
              </w:rPr>
              <w:lastRenderedPageBreak/>
              <w:t>при горячем водоснабжении от газовых водонагревателей 300 куб. м/год на 1 чел.;</w:t>
            </w:r>
          </w:p>
          <w:p w:rsidR="00B2027D" w:rsidRPr="009F373F" w:rsidRDefault="00B2027D" w:rsidP="00B2027D">
            <w:pPr>
              <w:pStyle w:val="aff7"/>
              <w:numPr>
                <w:ilvl w:val="0"/>
                <w:numId w:val="28"/>
              </w:numPr>
              <w:ind w:left="398"/>
              <w:jc w:val="left"/>
              <w:rPr>
                <w:lang w:val="ru-RU"/>
              </w:rPr>
            </w:pPr>
            <w:r w:rsidRPr="009F373F">
              <w:rPr>
                <w:lang w:val="ru-RU"/>
              </w:rPr>
              <w:t>при отсутствии всяких видов горячего водоснабжения –220 куб. м/год на 1 чел. (показатель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749"/>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водопотребления принят в соответствии с таблицами 12.1 РНГП Краснодарского края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водоотведения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rPr>
                <w:lang w:val="ru-RU"/>
              </w:rPr>
            </w:pPr>
            <w:r w:rsidRPr="009F373F">
              <w:rPr>
                <w:lang w:val="ru-RU"/>
              </w:rPr>
              <w:t>Объем водоотведения принят в соответствии с п. 5.1.1 СП 32.13330.2018 и п. 5.4.2.3. РНГП Краснодарского края в размере 100% водопотребления.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79" w:name="_Toc90991860"/>
      <w:r w:rsidRPr="00B2027D">
        <w:rPr>
          <w:rFonts w:ascii="Times New Roman" w:hAnsi="Times New Roman" w:cs="Times New Roman"/>
          <w:color w:val="auto"/>
          <w:sz w:val="28"/>
          <w:szCs w:val="28"/>
        </w:rPr>
        <w:lastRenderedPageBreak/>
        <w:t>Объекты местного значения сельского поселения в области автомобильных дорог местного значения</w:t>
      </w:r>
      <w:bookmarkEnd w:id="173"/>
      <w:r w:rsidRPr="00B2027D">
        <w:rPr>
          <w:rFonts w:ascii="Times New Roman" w:hAnsi="Times New Roman" w:cs="Times New Roman"/>
          <w:color w:val="auto"/>
          <w:sz w:val="28"/>
          <w:szCs w:val="28"/>
        </w:rPr>
        <w:t xml:space="preserve"> и транспорта</w:t>
      </w:r>
      <w:bookmarkEnd w:id="174"/>
      <w:bookmarkEnd w:id="17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2.3</w:t>
      </w:r>
    </w:p>
    <w:p w:rsidR="00B2027D" w:rsidRPr="00B2027D" w:rsidRDefault="00B2027D" w:rsidP="00B2027D">
      <w:pPr>
        <w:keepNext/>
        <w:suppressAutoHyphens/>
        <w:spacing w:after="120"/>
        <w:ind w:firstLine="0"/>
        <w:jc w:val="center"/>
        <w:rPr>
          <w:rFonts w:cs="Times New Roman"/>
          <w:sz w:val="28"/>
          <w:szCs w:val="28"/>
          <w:u w:val="single"/>
        </w:rPr>
      </w:pPr>
      <w:r w:rsidRPr="00B2027D">
        <w:rPr>
          <w:rFonts w:cs="Times New Roman"/>
          <w:sz w:val="28"/>
          <w:szCs w:val="28"/>
        </w:rPr>
        <w:t xml:space="preserve">Обоснование расчетных показателей, устанавливаемых для объектов местного значения </w:t>
      </w:r>
      <w:r w:rsidRPr="00B2027D">
        <w:rPr>
          <w:rFonts w:cs="Times New Roman"/>
          <w:bCs/>
          <w:iCs/>
          <w:sz w:val="28"/>
          <w:szCs w:val="28"/>
        </w:rPr>
        <w:t>сельского поселения</w:t>
      </w:r>
      <w:r w:rsidRPr="00B2027D">
        <w:rPr>
          <w:rFonts w:cs="Times New Roman"/>
          <w:sz w:val="28"/>
          <w:szCs w:val="28"/>
        </w:rPr>
        <w:t xml:space="preserve"> в области автомобильных дорог местного значения и транспорта </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126"/>
        <w:gridCol w:w="5670"/>
      </w:tblGrid>
      <w:tr w:rsidR="00B2027D" w:rsidRPr="009F373F" w:rsidTr="009F373F">
        <w:trPr>
          <w:cantSplit/>
          <w:tblHeader/>
        </w:trPr>
        <w:tc>
          <w:tcPr>
            <w:tcW w:w="1545"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126"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t>Улично-дорожная сеть</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улично-дорожной сети (улицы, дороги, проезды общего пользования), в границах красных линий, с учетом всех</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типов улиц, дорог, проездов с твердым покрытием, в т.ч. бульваров, в 10 км/кв.км принята </w:t>
            </w:r>
            <w:bookmarkStart w:id="180" w:name="OLE_LINK63"/>
            <w:r w:rsidRPr="009F373F">
              <w:rPr>
                <w:rFonts w:cs="Times New Roman"/>
                <w:szCs w:val="24"/>
              </w:rPr>
              <w:t>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bookmarkEnd w:id="180"/>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left"/>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Велосипедные дорожки в границах населенного пункта</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в 10 км/кв.км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p w:rsidR="00B2027D" w:rsidRPr="009F373F" w:rsidRDefault="00B2027D" w:rsidP="00B2027D">
            <w:pPr>
              <w:pStyle w:val="aff7"/>
              <w:ind w:firstLine="0"/>
              <w:jc w:val="left"/>
              <w:rPr>
                <w:lang w:val="ru-RU"/>
              </w:rPr>
            </w:pPr>
            <w:r w:rsidRPr="009F373F">
              <w:rPr>
                <w:lang w:val="ru-RU"/>
              </w:rPr>
              <w:t>Минимальные геометрические параметры велосипедной дорожки приняты в соответствии с таблицей 4 ГОСТ 33150-2014.</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 xml:space="preserve">Места для хранения и парковки автомобилей при проектировании многоквартирных домов </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highlight w:val="yellow"/>
                <w:lang w:val="ru-RU"/>
              </w:rPr>
            </w:pPr>
            <w:r w:rsidRPr="009F373F">
              <w:rPr>
                <w:lang w:val="ru-RU"/>
              </w:rPr>
              <w:t>Обеспеченность объектов капитального строительства местами для хранения и парковки автомобилей в зависимости от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strike/>
                <w:highlight w:val="yellow"/>
                <w:lang w:val="ru-RU"/>
              </w:rPr>
            </w:pPr>
            <w:r w:rsidRPr="009F373F">
              <w:rPr>
                <w:lang w:val="ru-RU"/>
              </w:rPr>
              <w:t>Уровень территориальной доступности - в границах отведенного земельного участка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Нормы расчета стоянок автомобилей приняты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2126" w:type="dxa"/>
            <w:shd w:val="clear" w:color="auto" w:fill="auto"/>
          </w:tcPr>
          <w:p w:rsidR="00B2027D" w:rsidRPr="009F373F" w:rsidRDefault="00B2027D" w:rsidP="00B2027D">
            <w:pPr>
              <w:pStyle w:val="aff7"/>
              <w:ind w:firstLine="0"/>
              <w:jc w:val="left"/>
              <w:rPr>
                <w:highlight w:val="yellow"/>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до объектов парковки принята в соответствии с п. 11.36 и приложением Ж СП 42.13330.2016.</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5.2.1 СП 59.13330.2020 «Доступность зданий и сооружений для маломобильных групп населения. Актуализированная редакция СНиП 35-01-2001».</w:t>
            </w:r>
          </w:p>
        </w:tc>
      </w:tr>
      <w:tr w:rsidR="00B2027D" w:rsidRPr="009F373F" w:rsidTr="009F373F">
        <w:trPr>
          <w:cantSplit/>
          <w:trHeight w:val="1234"/>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bCs/>
                <w:kern w:val="36"/>
                <w:lang w:val="ru-RU"/>
              </w:rPr>
              <w:t>Расстояние от входа в предприятие или в учреждение, доступного для инвалидов не более 50 м, от входа в жилое здание не более 100 м принято в соответствии с п. 5.2.2 СП 59.13330.2020 «Доступность зданий и сооружений для маломобильных групп населения. Актуализированная редакция СНиП 35-01-2001».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1" w:name="_Toc90991861"/>
      <w:r w:rsidRPr="00B2027D">
        <w:rPr>
          <w:rFonts w:ascii="Times New Roman" w:hAnsi="Times New Roman" w:cs="Times New Roman"/>
          <w:color w:val="auto"/>
          <w:sz w:val="28"/>
          <w:szCs w:val="28"/>
        </w:rPr>
        <w:lastRenderedPageBreak/>
        <w:t>Объекты местного значения сельского поселения в области физической культуры и массового спорта</w:t>
      </w:r>
      <w:bookmarkEnd w:id="175"/>
      <w:bookmarkEnd w:id="18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2.4</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физической культуры и массового спорта</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800"/>
        <w:gridCol w:w="5964"/>
      </w:tblGrid>
      <w:tr w:rsidR="00B2027D" w:rsidRPr="009F373F" w:rsidTr="00552A99">
        <w:trPr>
          <w:tblHeader/>
        </w:trPr>
        <w:tc>
          <w:tcPr>
            <w:tcW w:w="172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180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5964"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552A99">
        <w:trPr>
          <w:trHeight w:val="5959"/>
        </w:trPr>
        <w:tc>
          <w:tcPr>
            <w:tcW w:w="1729" w:type="dxa"/>
            <w:vMerge w:val="restart"/>
            <w:shd w:val="clear" w:color="auto" w:fill="auto"/>
          </w:tcPr>
          <w:p w:rsidR="00B2027D" w:rsidRPr="009F373F" w:rsidRDefault="00B2027D" w:rsidP="00B2027D">
            <w:pPr>
              <w:pStyle w:val="aff7"/>
              <w:ind w:firstLine="0"/>
              <w:rPr>
                <w:lang w:val="ru-RU" w:eastAsia="ru-RU"/>
              </w:rPr>
            </w:pPr>
            <w:r w:rsidRPr="009F373F">
              <w:rPr>
                <w:lang w:val="ru-RU"/>
              </w:rPr>
              <w:t>Объекты физической культуры спорта (всего)</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spacing w:after="40"/>
              <w:ind w:firstLine="0"/>
              <w:rPr>
                <w:lang w:val="ru-RU"/>
              </w:rPr>
            </w:pPr>
            <w:bookmarkStart w:id="182" w:name="OLE_LINK800"/>
            <w:bookmarkStart w:id="183" w:name="OLE_LINK801"/>
            <w:bookmarkStart w:id="184" w:name="OLE_LINK802"/>
            <w:r w:rsidRPr="009F373F">
              <w:rPr>
                <w:lang w:val="ru-RU"/>
              </w:rPr>
              <w:t>Обеспеченность объектами спорта определяется исходя из Единовременной пропускной способности объекта спорта в 122 чел. на 1000 чел.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Минспорта России от 21.03.2018 № 244 (ред. от 14.04.2020).</w:t>
            </w:r>
          </w:p>
          <w:p w:rsidR="00B2027D" w:rsidRPr="009F373F" w:rsidRDefault="00B2027D" w:rsidP="00B2027D">
            <w:pPr>
              <w:pStyle w:val="aff7"/>
              <w:ind w:firstLine="0"/>
              <w:rPr>
                <w:lang w:val="ru-RU"/>
              </w:rPr>
            </w:pPr>
            <w:r w:rsidRPr="009F373F">
              <w:rPr>
                <w:lang w:val="ru-RU"/>
              </w:rPr>
              <w:t>Текущая обеспеченность объектами спорта (в 2021 году) определена в соответствии с Государственной программой Краснодарского края «Развития физической культуры и спорта», утвержденной постановлением Главы администрации (губернатора) Краснодарского края от 12.10.2015 № 962 (ред. от 19.06.2020), согласно которой в 2021 году единовременная пропускная способность объектов спорта составит 59,1%, в 2022 году 59,6%, в 2023 году 60,1%, в 2024 году 60,6%. Показатели 2030 и 2040 годов определены методом экстраполяции.</w:t>
            </w:r>
          </w:p>
          <w:bookmarkEnd w:id="182"/>
          <w:bookmarkEnd w:id="183"/>
          <w:bookmarkEnd w:id="184"/>
          <w:p w:rsidR="00B2027D" w:rsidRPr="009F373F" w:rsidRDefault="00B2027D" w:rsidP="00B2027D">
            <w:pPr>
              <w:pStyle w:val="aff7"/>
              <w:spacing w:after="40"/>
              <w:ind w:firstLine="0"/>
              <w:rPr>
                <w:rFonts w:eastAsiaTheme="minorEastAsia"/>
                <w:lang w:val="ru-RU"/>
              </w:rPr>
            </w:pPr>
            <w:r w:rsidRPr="009F373F">
              <w:rPr>
                <w:rFonts w:eastAsiaTheme="minorEastAsia"/>
                <w:lang w:val="ru-RU"/>
              </w:rPr>
              <w:t>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B2027D" w:rsidRPr="009F373F" w:rsidRDefault="00B2027D" w:rsidP="00B2027D">
            <w:pPr>
              <w:pStyle w:val="aff7"/>
              <w:ind w:firstLine="0"/>
              <w:rPr>
                <w:lang w:val="ru-RU"/>
              </w:rPr>
            </w:pPr>
            <w:r w:rsidRPr="009F373F">
              <w:rPr>
                <w:lang w:val="ru-RU"/>
              </w:rPr>
              <w:t>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муниципального района.</w:t>
            </w:r>
          </w:p>
        </w:tc>
      </w:tr>
      <w:tr w:rsidR="00B2027D" w:rsidRPr="009F373F" w:rsidTr="00552A99">
        <w:trPr>
          <w:trHeight w:val="1395"/>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Физкультурно-спортивные сооружения.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 xml:space="preserve">Расчетный показатель минимально допустимого </w:t>
            </w:r>
            <w:r w:rsidRPr="009F373F">
              <w:rPr>
                <w:lang w:val="ru-RU"/>
              </w:rPr>
              <w:lastRenderedPageBreak/>
              <w:t>уровня обеспеченности</w:t>
            </w:r>
          </w:p>
        </w:tc>
        <w:tc>
          <w:tcPr>
            <w:tcW w:w="5964" w:type="dxa"/>
            <w:shd w:val="clear" w:color="auto" w:fill="auto"/>
          </w:tcPr>
          <w:p w:rsidR="00B2027D" w:rsidRPr="009F373F" w:rsidRDefault="00B2027D" w:rsidP="00B2027D">
            <w:pPr>
              <w:pStyle w:val="aff7"/>
              <w:ind w:firstLine="0"/>
              <w:jc w:val="left"/>
              <w:rPr>
                <w:lang w:val="ru-RU"/>
              </w:rPr>
            </w:pPr>
            <w:r w:rsidRPr="009F373F">
              <w:rPr>
                <w:lang w:val="ru-RU"/>
              </w:rPr>
              <w:lastRenderedPageBreak/>
              <w:t>Потребность в территории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478"/>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Спортивные залы</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lang w:val="ru-RU"/>
              </w:rPr>
            </w:pPr>
            <w:r w:rsidRPr="009F373F">
              <w:rPr>
                <w:lang w:val="ru-RU"/>
              </w:rPr>
              <w:t>Площадь пола спортивного зала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strike/>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Бассейны крытые и открытие общего пользования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highlight w:val="yellow"/>
                <w:lang w:val="ru-RU"/>
              </w:rPr>
            </w:pPr>
            <w:r w:rsidRPr="009F373F">
              <w:rPr>
                <w:lang w:val="ru-RU"/>
              </w:rPr>
              <w:t>Площадь</w:t>
            </w:r>
            <w:r w:rsidRPr="009F373F">
              <w:rPr>
                <w:shd w:val="clear" w:color="auto" w:fill="FFFFFF"/>
                <w:lang w:val="ru-RU"/>
              </w:rPr>
              <w:t xml:space="preserve"> зеркала воды </w:t>
            </w:r>
            <w:r w:rsidRPr="009F373F">
              <w:rPr>
                <w:lang w:val="ru-RU"/>
              </w:rPr>
              <w:t>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rPr>
                <w:lang w:val="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highlight w:val="yellow"/>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5" w:name="_Toc88055636"/>
      <w:bookmarkStart w:id="186" w:name="_Toc90991862"/>
      <w:bookmarkStart w:id="187" w:name="_Toc498361773"/>
      <w:r w:rsidRPr="00B2027D">
        <w:rPr>
          <w:rFonts w:ascii="Times New Roman" w:hAnsi="Times New Roman" w:cs="Times New Roman"/>
          <w:color w:val="auto"/>
          <w:sz w:val="28"/>
          <w:szCs w:val="28"/>
        </w:rPr>
        <w:t>Объекты местного значения сельского поселения в области сбора и транспортирования отходов</w:t>
      </w:r>
      <w:bookmarkEnd w:id="185"/>
      <w:bookmarkEnd w:id="18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2.5</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 xml:space="preserve">Обоснование расчетных показателей, устанавливаемых для объектов местного значения сельского поселения в области сбора и </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транспортирования отходов</w:t>
      </w:r>
    </w:p>
    <w:p w:rsidR="00552A99" w:rsidRPr="00B2027D" w:rsidRDefault="00552A99" w:rsidP="00552A99">
      <w:pPr>
        <w:keepNext/>
        <w:suppressAutoHyphens/>
        <w:ind w:firstLine="0"/>
        <w:jc w:val="center"/>
        <w:rPr>
          <w:rFonts w:cs="Times New Roman"/>
          <w:sz w:val="28"/>
          <w:szCs w:val="28"/>
        </w:rPr>
      </w:pPr>
    </w:p>
    <w:tbl>
      <w:tblPr>
        <w:tblStyle w:val="af0"/>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842"/>
        <w:gridCol w:w="6096"/>
      </w:tblGrid>
      <w:tr w:rsidR="00B2027D" w:rsidRPr="009F373F" w:rsidTr="009F373F">
        <w:trPr>
          <w:tblHeader/>
        </w:trPr>
        <w:tc>
          <w:tcPr>
            <w:tcW w:w="144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Наименование вида объекта</w:t>
            </w:r>
          </w:p>
        </w:tc>
        <w:tc>
          <w:tcPr>
            <w:tcW w:w="1842"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Тип расчетного показателя</w:t>
            </w:r>
          </w:p>
        </w:tc>
        <w:tc>
          <w:tcPr>
            <w:tcW w:w="609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Обоснование расчетного показателя</w:t>
            </w:r>
          </w:p>
        </w:tc>
      </w:tr>
      <w:tr w:rsidR="00B2027D" w:rsidRPr="009F373F" w:rsidTr="009F373F">
        <w:trPr>
          <w:trHeight w:val="36"/>
        </w:trPr>
        <w:tc>
          <w:tcPr>
            <w:tcW w:w="1446" w:type="dxa"/>
            <w:vMerge w:val="restart"/>
            <w:shd w:val="clear" w:color="auto" w:fill="auto"/>
          </w:tcPr>
          <w:p w:rsidR="00B2027D" w:rsidRPr="009F373F" w:rsidRDefault="00B2027D" w:rsidP="00B2027D">
            <w:pPr>
              <w:pStyle w:val="aff7"/>
              <w:spacing w:after="4"/>
              <w:ind w:firstLine="0"/>
              <w:rPr>
                <w:lang w:val="ru-RU"/>
              </w:rPr>
            </w:pPr>
            <w:r w:rsidRPr="009F373F">
              <w:rPr>
                <w:lang w:val="ru-RU"/>
              </w:rPr>
              <w:t xml:space="preserve">Места накопления </w:t>
            </w:r>
            <w:r w:rsidRPr="009F373F">
              <w:rPr>
                <w:lang w:val="ru-RU"/>
              </w:rPr>
              <w:lastRenderedPageBreak/>
              <w:t>твердых коммунальных отходов</w:t>
            </w: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lastRenderedPageBreak/>
              <w:t xml:space="preserve">Расчетный показатель </w:t>
            </w:r>
            <w:r w:rsidRPr="009F373F">
              <w:rPr>
                <w:lang w:val="ru-RU"/>
              </w:rPr>
              <w:lastRenderedPageBreak/>
              <w:t>минимально допустимого уровня обеспеченности</w:t>
            </w:r>
          </w:p>
        </w:tc>
        <w:tc>
          <w:tcPr>
            <w:tcW w:w="6096" w:type="dxa"/>
            <w:shd w:val="clear" w:color="auto" w:fill="auto"/>
          </w:tcPr>
          <w:p w:rsidR="00B2027D" w:rsidRPr="009F373F" w:rsidRDefault="00B2027D" w:rsidP="00B2027D">
            <w:pPr>
              <w:pStyle w:val="aff7"/>
              <w:keepNext/>
              <w:ind w:firstLine="0"/>
              <w:rPr>
                <w:lang w:val="ru-RU"/>
              </w:rPr>
            </w:pPr>
            <w:r w:rsidRPr="009F373F">
              <w:rPr>
                <w:lang w:val="ru-RU"/>
              </w:rPr>
              <w:lastRenderedPageBreak/>
              <w:t xml:space="preserve">Количество площадок для установки контейнеров в населенном пункте определяется исходя из численности </w:t>
            </w:r>
            <w:r w:rsidRPr="009F373F">
              <w:rPr>
                <w:lang w:val="ru-RU"/>
              </w:rPr>
              <w:lastRenderedPageBreak/>
              <w:t>населения, объёма образования отходов, и необходимого для населенного пункта числа контейнеров для сбора мусора.</w:t>
            </w:r>
          </w:p>
          <w:p w:rsidR="00B2027D" w:rsidRPr="009F373F" w:rsidRDefault="00B2027D" w:rsidP="00B2027D">
            <w:pPr>
              <w:pStyle w:val="aff7"/>
              <w:keepNext/>
              <w:ind w:firstLine="0"/>
              <w:rPr>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2027D" w:rsidRPr="009F373F" w:rsidRDefault="00B2027D" w:rsidP="00B2027D">
            <w:pPr>
              <w:pStyle w:val="aff7"/>
              <w:keepNext/>
              <w:ind w:firstLine="0"/>
              <w:rPr>
                <w:lang w:val="ru-RU"/>
              </w:rPr>
            </w:pPr>
            <w:r w:rsidRPr="009F373F">
              <w:rPr>
                <w:lang w:val="ru-RU"/>
              </w:rPr>
              <w:t>Необходимое число контейнеров рассчитывается по формуле: Б</w:t>
            </w:r>
            <w:r w:rsidRPr="009F373F">
              <w:rPr>
                <w:vertAlign w:val="subscript"/>
                <w:lang w:val="ru-RU"/>
              </w:rPr>
              <w:t>кон</w:t>
            </w:r>
            <w:r w:rsidRPr="009F373F">
              <w:rPr>
                <w:lang w:val="ru-RU"/>
              </w:rPr>
              <w:t>т = П</w:t>
            </w:r>
            <w:r w:rsidRPr="009F373F">
              <w:rPr>
                <w:vertAlign w:val="subscript"/>
                <w:lang w:val="ru-RU"/>
              </w:rPr>
              <w:t>год</w:t>
            </w:r>
            <w:r w:rsidRPr="009F373F">
              <w:rPr>
                <w:lang w:val="ru-RU"/>
              </w:rPr>
              <w:t xml:space="preserve"> × </w:t>
            </w:r>
            <w:r w:rsidRPr="009F373F">
              <w:t>t</w:t>
            </w:r>
            <w:r w:rsidRPr="009F373F">
              <w:rPr>
                <w:lang w:val="ru-RU"/>
              </w:rPr>
              <w:t xml:space="preserve"> × К / (365 × </w:t>
            </w:r>
            <w:r w:rsidRPr="009F373F">
              <w:t>V</w:t>
            </w:r>
            <w:r w:rsidRPr="009F373F">
              <w:rPr>
                <w:lang w:val="ru-RU"/>
              </w:rPr>
              <w:t>), где П</w:t>
            </w:r>
            <w:r w:rsidRPr="009F373F">
              <w:rPr>
                <w:vertAlign w:val="subscript"/>
                <w:lang w:val="ru-RU"/>
              </w:rPr>
              <w:t xml:space="preserve">год </w:t>
            </w:r>
            <w:r w:rsidRPr="009F373F">
              <w:rPr>
                <w:lang w:val="ru-RU"/>
              </w:rPr>
              <w:t xml:space="preserve">– годовое накопление муниципальных отходов, куб. м; </w:t>
            </w:r>
            <w:r w:rsidRPr="009F373F">
              <w:t>t</w:t>
            </w:r>
            <w:r w:rsidRPr="009F373F">
              <w:rPr>
                <w:lang w:val="ru-RU"/>
              </w:rPr>
              <w:t xml:space="preserve"> – периодичность удаления отходов в сутки; К – коэффициент неравномерности отходов, равный 1,25; </w:t>
            </w:r>
            <w:r w:rsidRPr="009F373F">
              <w:t>V</w:t>
            </w:r>
            <w:r w:rsidRPr="009F373F">
              <w:rPr>
                <w:lang w:val="ru-RU"/>
              </w:rPr>
              <w:t xml:space="preserve"> – вместимость контейнера.</w:t>
            </w:r>
          </w:p>
          <w:p w:rsidR="00B2027D" w:rsidRPr="009F373F" w:rsidRDefault="00B2027D" w:rsidP="00B2027D">
            <w:pPr>
              <w:pStyle w:val="aff7"/>
              <w:spacing w:after="4"/>
              <w:ind w:firstLine="0"/>
              <w:rPr>
                <w:lang w:val="ru-RU"/>
              </w:rPr>
            </w:pPr>
            <w:r w:rsidRPr="009F373F">
              <w:rPr>
                <w:lang w:val="ru-RU"/>
              </w:rPr>
              <w:t>В соответствии с требованиями п. 6 СанПиН 2.1.3684-21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B2027D" w:rsidRPr="009F373F" w:rsidTr="009F373F">
        <w:tc>
          <w:tcPr>
            <w:tcW w:w="1446" w:type="dxa"/>
            <w:vMerge/>
            <w:shd w:val="clear" w:color="auto" w:fill="auto"/>
          </w:tcPr>
          <w:p w:rsidR="00B2027D" w:rsidRPr="009F373F" w:rsidRDefault="00B2027D" w:rsidP="00B2027D">
            <w:pPr>
              <w:pStyle w:val="aff7"/>
              <w:spacing w:after="4"/>
              <w:ind w:firstLine="0"/>
              <w:rPr>
                <w:lang w:val="ru-RU"/>
              </w:rPr>
            </w:pP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t>Расчетный показатель максимально допустимого уровня территориальной доступности</w:t>
            </w:r>
          </w:p>
        </w:tc>
        <w:tc>
          <w:tcPr>
            <w:tcW w:w="6096" w:type="dxa"/>
            <w:shd w:val="clear" w:color="auto" w:fill="auto"/>
          </w:tcPr>
          <w:p w:rsidR="00B2027D" w:rsidRPr="009F373F" w:rsidRDefault="00B2027D" w:rsidP="00B2027D">
            <w:pPr>
              <w:pStyle w:val="aff7"/>
              <w:spacing w:after="4"/>
              <w:ind w:firstLine="0"/>
              <w:rPr>
                <w:lang w:val="ru-RU"/>
              </w:rPr>
            </w:pPr>
            <w:r w:rsidRPr="009F373F">
              <w:rPr>
                <w:lang w:val="ru-RU"/>
              </w:rPr>
              <w:t>Пешеходная доступность 100 м до площадок для установки контейнеров для сбора мусора устанавливается в соответствии с требованиями п. 4СанПиН 2.1.3684-21.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8" w:name="_Toc498361772"/>
      <w:bookmarkStart w:id="189" w:name="_Toc88055637"/>
      <w:bookmarkStart w:id="190" w:name="_Toc90991863"/>
      <w:r w:rsidRPr="00B2027D">
        <w:rPr>
          <w:rFonts w:ascii="Times New Roman" w:hAnsi="Times New Roman" w:cs="Times New Roman"/>
          <w:color w:val="auto"/>
          <w:sz w:val="28"/>
          <w:szCs w:val="28"/>
        </w:rPr>
        <w:t>Объекты местного значения сельского поселения в области содержания мест захоронения</w:t>
      </w:r>
      <w:bookmarkEnd w:id="188"/>
      <w:bookmarkEnd w:id="189"/>
      <w:bookmarkEnd w:id="190"/>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2.6</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w:t>
      </w:r>
      <w:r w:rsidR="009F373F" w:rsidRPr="009F373F">
        <w:rPr>
          <w:rFonts w:cs="Times New Roman"/>
          <w:sz w:val="28"/>
          <w:szCs w:val="28"/>
        </w:rPr>
        <w:t xml:space="preserve"> </w:t>
      </w:r>
      <w:r w:rsidRPr="00B2027D">
        <w:rPr>
          <w:rFonts w:cs="Times New Roman"/>
          <w:sz w:val="28"/>
          <w:szCs w:val="28"/>
        </w:rPr>
        <w:t>в области содержания мест захоронения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4820"/>
      </w:tblGrid>
      <w:tr w:rsidR="00B2027D" w:rsidRPr="009F373F" w:rsidTr="009F373F">
        <w:trPr>
          <w:cantSplit/>
          <w:tblHeader/>
        </w:trPr>
        <w:tc>
          <w:tcPr>
            <w:tcW w:w="1686"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2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widowControl w:val="0"/>
              <w:ind w:firstLine="0"/>
              <w:rPr>
                <w:rFonts w:eastAsiaTheme="minorEastAsia"/>
                <w:lang w:val="ru-RU"/>
              </w:rPr>
            </w:pPr>
            <w:r w:rsidRPr="009F373F">
              <w:rPr>
                <w:lang w:val="ru-RU"/>
              </w:rPr>
              <w:t>Кладбище традиционного захоронения</w:t>
            </w: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4820" w:type="dxa"/>
            <w:shd w:val="clear" w:color="auto" w:fill="auto"/>
          </w:tcPr>
          <w:p w:rsidR="00B2027D" w:rsidRPr="009F373F" w:rsidRDefault="00B2027D" w:rsidP="00B2027D">
            <w:pPr>
              <w:pStyle w:val="aff7"/>
              <w:ind w:firstLine="0"/>
              <w:rPr>
                <w:lang w:val="ru-RU"/>
              </w:rPr>
            </w:pPr>
            <w:r w:rsidRPr="009F373F">
              <w:rPr>
                <w:lang w:val="ru-RU"/>
              </w:rPr>
              <w:t>Площадь кладбищ принята в соответствии с Приложением Д СП 42.13330.2016 (0,24 га на 1000 чел. для кладбища традиционного захоронения) и таблицей 4 РНГП Краснодарского края.</w:t>
            </w:r>
          </w:p>
        </w:tc>
      </w:tr>
      <w:tr w:rsidR="00B2027D" w:rsidRPr="009F373F" w:rsidTr="009F373F">
        <w:trPr>
          <w:cantSplit/>
        </w:trPr>
        <w:tc>
          <w:tcPr>
            <w:tcW w:w="1686" w:type="dxa"/>
            <w:vMerge/>
            <w:shd w:val="clear" w:color="auto" w:fill="auto"/>
          </w:tcPr>
          <w:p w:rsidR="00B2027D" w:rsidRPr="009F373F" w:rsidRDefault="00B2027D" w:rsidP="00B2027D">
            <w:pPr>
              <w:pStyle w:val="aff7"/>
              <w:widowControl w:val="0"/>
              <w:ind w:firstLine="0"/>
              <w:rPr>
                <w:lang w:val="ru-RU"/>
              </w:rPr>
            </w:pP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4820"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1" w:name="_Toc90991864"/>
      <w:r w:rsidRPr="00B2027D">
        <w:rPr>
          <w:rFonts w:ascii="Times New Roman" w:hAnsi="Times New Roman" w:cs="Times New Roman"/>
          <w:color w:val="auto"/>
          <w:sz w:val="28"/>
          <w:szCs w:val="28"/>
        </w:rPr>
        <w:lastRenderedPageBreak/>
        <w:t>Объекты местного значения сельского поселения в области культуры</w:t>
      </w:r>
      <w:bookmarkEnd w:id="187"/>
      <w:bookmarkEnd w:id="19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2.7</w:t>
      </w:r>
    </w:p>
    <w:p w:rsidR="00B2027D" w:rsidRPr="00B2027D" w:rsidRDefault="00B2027D" w:rsidP="00B2027D">
      <w:pPr>
        <w:keepNext/>
        <w:spacing w:after="120"/>
        <w:ind w:firstLine="0"/>
        <w:jc w:val="center"/>
        <w:rPr>
          <w:rFonts w:cs="Times New Roman"/>
          <w:sz w:val="28"/>
          <w:szCs w:val="28"/>
        </w:rPr>
      </w:pPr>
      <w:bookmarkStart w:id="192" w:name="OLE_LINK1008"/>
      <w:bookmarkStart w:id="193" w:name="OLE_LINK1009"/>
      <w:bookmarkStart w:id="194" w:name="OLE_LINK1010"/>
      <w:r w:rsidRPr="00B2027D">
        <w:rPr>
          <w:rFonts w:cs="Times New Roman"/>
          <w:sz w:val="28"/>
          <w:szCs w:val="28"/>
        </w:rPr>
        <w:t xml:space="preserve">Обоснование расчетных показателей, устанавливаемых для объектов </w:t>
      </w:r>
      <w:bookmarkEnd w:id="192"/>
      <w:bookmarkEnd w:id="193"/>
      <w:bookmarkEnd w:id="194"/>
      <w:r w:rsidRPr="00B2027D">
        <w:rPr>
          <w:rFonts w:cs="Times New Roman"/>
          <w:sz w:val="28"/>
          <w:szCs w:val="28"/>
        </w:rPr>
        <w:t>местного значения сельского поселения в области культуры</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367"/>
        <w:gridCol w:w="5245"/>
      </w:tblGrid>
      <w:tr w:rsidR="00B2027D" w:rsidRPr="009F373F" w:rsidTr="009F373F">
        <w:trPr>
          <w:cantSplit/>
          <w:tblHeader/>
        </w:trPr>
        <w:tc>
          <w:tcPr>
            <w:tcW w:w="1729"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367"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p w:rsidR="00B2027D" w:rsidRPr="009F373F" w:rsidRDefault="00B2027D" w:rsidP="00B2027D">
            <w:pPr>
              <w:pStyle w:val="Default"/>
              <w:rPr>
                <w:color w:val="auto"/>
              </w:rPr>
            </w:pPr>
            <w:r w:rsidRPr="009F373F">
              <w:rPr>
                <w:color w:val="auto"/>
              </w:rPr>
              <w:t>Уровень обеспеченности 3 мест на 1000 чел. принят в соответствии с таблицей 4 РНГП Краснодарского края.</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1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tc>
      </w:tr>
      <w:tr w:rsidR="00B2027D" w:rsidRPr="009F373F" w:rsidTr="009F373F">
        <w:trPr>
          <w:cantSplit/>
          <w:trHeight w:val="723"/>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Транспортная доступность </w:t>
            </w:r>
            <w:bookmarkStart w:id="195" w:name="OLE_LINK461"/>
            <w:bookmarkStart w:id="196" w:name="OLE_LINK462"/>
            <w:r w:rsidRPr="009F373F">
              <w:rPr>
                <w:color w:val="auto"/>
              </w:rPr>
              <w:t>принята 30 мин. в соответствии с таблицей 1 Распоряжения Минкультуры России от 02.08.2017 № Р-965</w:t>
            </w:r>
            <w:bookmarkEnd w:id="195"/>
            <w:bookmarkEnd w:id="196"/>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Не менее 1 объекта принято в соответствии с таблицей 6 Распоряжения Минкультуры России от 02.08.2017 № Р-965.</w:t>
            </w:r>
          </w:p>
          <w:p w:rsidR="00B2027D" w:rsidRPr="009F373F" w:rsidRDefault="00B2027D" w:rsidP="00B2027D">
            <w:pPr>
              <w:pStyle w:val="aff7"/>
              <w:ind w:firstLine="0"/>
              <w:jc w:val="left"/>
              <w:rPr>
                <w:lang w:val="ru-RU"/>
              </w:rPr>
            </w:pPr>
            <w:r w:rsidRPr="009F373F">
              <w:rPr>
                <w:lang w:val="ru-RU"/>
              </w:rPr>
              <w:t xml:space="preserve">Уровень обеспеченности 140 посетительских мест на 1000 чел. определен методом интерполяции в соответствии с таблицей 4 РНГП Краснодарского края </w:t>
            </w:r>
          </w:p>
          <w:p w:rsidR="00B2027D" w:rsidRPr="009F373F" w:rsidRDefault="00B2027D" w:rsidP="00B2027D">
            <w:pPr>
              <w:pStyle w:val="aff7"/>
              <w:ind w:firstLine="0"/>
              <w:jc w:val="left"/>
              <w:rPr>
                <w:lang w:val="ru-RU"/>
              </w:rPr>
            </w:pPr>
            <w:r w:rsidRPr="009F373F">
              <w:rPr>
                <w:lang w:val="ru-RU"/>
              </w:rPr>
              <w:t>Уровень обеспеченности 70 посадочных мест на 1000 чел. принят в соответствии с Приложением к Распоряжению Минкультуры России от 02.08.2017 № Р-965 (для сельского поселения с численностью населения от 10000 до 19999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6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Не менее 1 объекта принято в соответствии с таблицей 9 Распоряжения Минкультуры России от 02.08.2017 № Р-965, учитывая численность населения </w:t>
            </w:r>
            <w:r w:rsidR="00F33082">
              <w:rPr>
                <w:color w:val="auto"/>
              </w:rPr>
              <w:t>Староджерелиев</w:t>
            </w:r>
            <w:r w:rsidRPr="009F373F">
              <w:rPr>
                <w:color w:val="auto"/>
              </w:rPr>
              <w:t>ского сельского поселения (более 3000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9 Распоряжения Минкультуры России от 02.08.2017 № Р-965</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7" w:name="_Toc498361774"/>
      <w:bookmarkStart w:id="198" w:name="_Toc90991865"/>
      <w:r w:rsidRPr="00B2027D">
        <w:rPr>
          <w:rFonts w:ascii="Times New Roman" w:hAnsi="Times New Roman" w:cs="Times New Roman"/>
          <w:color w:val="auto"/>
          <w:sz w:val="28"/>
          <w:szCs w:val="28"/>
        </w:rPr>
        <w:t>Объекты местного значения сельского поселения в области торговли, общественного питания и бытового обслуживания</w:t>
      </w:r>
      <w:bookmarkEnd w:id="197"/>
      <w:bookmarkEnd w:id="198"/>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w:t>
      </w:r>
      <w:bookmarkStart w:id="199" w:name="OLE_LINK1103"/>
      <w:bookmarkStart w:id="200" w:name="OLE_LINK1104"/>
      <w:r w:rsidRPr="00B2027D">
        <w:rPr>
          <w:rFonts w:cs="Times New Roman"/>
          <w:sz w:val="28"/>
          <w:szCs w:val="28"/>
        </w:rPr>
        <w:t>лица 2.8</w:t>
      </w:r>
    </w:p>
    <w:p w:rsidR="00B2027D" w:rsidRPr="00B2027D" w:rsidRDefault="00B2027D" w:rsidP="00B2027D">
      <w:pPr>
        <w:keepNext/>
        <w:spacing w:after="120"/>
        <w:ind w:firstLine="0"/>
        <w:jc w:val="center"/>
        <w:rPr>
          <w:rFonts w:cs="Times New Roman"/>
          <w:sz w:val="28"/>
          <w:szCs w:val="28"/>
        </w:rPr>
      </w:pPr>
      <w:bookmarkStart w:id="201" w:name="OLE_LINK1100"/>
      <w:bookmarkStart w:id="202" w:name="OLE_LINK1101"/>
      <w:bookmarkStart w:id="203" w:name="OLE_LINK1102"/>
      <w:r w:rsidRPr="00B2027D">
        <w:rPr>
          <w:rFonts w:cs="Times New Roman"/>
          <w:sz w:val="28"/>
          <w:szCs w:val="28"/>
        </w:rPr>
        <w:t>Обоснование расчетных показателей, устанавливаемых дл</w:t>
      </w:r>
      <w:bookmarkEnd w:id="199"/>
      <w:bookmarkEnd w:id="200"/>
      <w:r w:rsidRPr="00B2027D">
        <w:rPr>
          <w:rFonts w:cs="Times New Roman"/>
          <w:sz w:val="28"/>
          <w:szCs w:val="28"/>
        </w:rPr>
        <w:t xml:space="preserve">я объектов </w:t>
      </w:r>
      <w:bookmarkEnd w:id="201"/>
      <w:bookmarkEnd w:id="202"/>
      <w:bookmarkEnd w:id="203"/>
      <w:r w:rsidRPr="00B2027D">
        <w:rPr>
          <w:rFonts w:cs="Times New Roman"/>
          <w:sz w:val="28"/>
          <w:szCs w:val="28"/>
        </w:rPr>
        <w:t>местного значения сельского поселения в области торговли, общественного питания и бытового обслуживания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268"/>
        <w:gridCol w:w="5670"/>
      </w:tblGrid>
      <w:tr w:rsidR="00B2027D" w:rsidRPr="009F373F" w:rsidTr="009F373F">
        <w:trPr>
          <w:cantSplit/>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нестационарной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 xml:space="preserve">Торговые места, используемые для осуществления </w:t>
            </w:r>
            <w:r w:rsidRPr="009F373F">
              <w:rPr>
                <w:lang w:val="ru-RU"/>
              </w:rPr>
              <w:lastRenderedPageBreak/>
              <w:t>деятельности по продаже продовольственных товаров на розничных рынках</w:t>
            </w:r>
          </w:p>
        </w:tc>
        <w:tc>
          <w:tcPr>
            <w:tcW w:w="2268" w:type="dxa"/>
            <w:shd w:val="clear" w:color="auto" w:fill="auto"/>
          </w:tcPr>
          <w:p w:rsidR="00B2027D" w:rsidRPr="009F373F" w:rsidRDefault="00B2027D" w:rsidP="00B2027D">
            <w:pPr>
              <w:pStyle w:val="aff7"/>
              <w:ind w:firstLine="0"/>
              <w:rPr>
                <w:lang w:val="ru-RU"/>
              </w:rPr>
            </w:pPr>
            <w:r w:rsidRPr="009F373F">
              <w:rPr>
                <w:lang w:val="ru-RU"/>
              </w:rPr>
              <w:lastRenderedPageBreak/>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общественного питания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общественного питания в 40 посадочных мест на 1000 человек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бытового обслуживания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7 рабочих мест принята в соответствии с Приложением Д СП 42.13330.2016таблицей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Прачечные</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highlight w:val="yellow"/>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Химчистки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Бани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04" w:name="_Toc498361775"/>
      <w:bookmarkStart w:id="205" w:name="_Toc90991866"/>
      <w:r w:rsidRPr="00B2027D">
        <w:rPr>
          <w:rFonts w:ascii="Times New Roman" w:hAnsi="Times New Roman" w:cs="Times New Roman"/>
          <w:color w:val="auto"/>
          <w:sz w:val="28"/>
          <w:szCs w:val="28"/>
        </w:rPr>
        <w:t>Объекты местного значения сельского поселения в области деятельности органов местного самоуправления</w:t>
      </w:r>
      <w:bookmarkEnd w:id="204"/>
      <w:bookmarkEnd w:id="205"/>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2.9</w:t>
      </w:r>
    </w:p>
    <w:p w:rsidR="00B2027D" w:rsidRPr="00B2027D" w:rsidRDefault="00B2027D" w:rsidP="00B2027D">
      <w:pPr>
        <w:keepNext/>
        <w:spacing w:after="120"/>
        <w:ind w:firstLine="0"/>
        <w:jc w:val="center"/>
        <w:rPr>
          <w:rFonts w:cs="Times New Roman"/>
          <w:sz w:val="28"/>
          <w:szCs w:val="28"/>
        </w:rPr>
      </w:pPr>
      <w:bookmarkStart w:id="206" w:name="OLE_LINK1034"/>
      <w:bookmarkStart w:id="207" w:name="OLE_LINK1035"/>
      <w:bookmarkStart w:id="208" w:name="OLE_LINK1036"/>
      <w:r w:rsidRPr="00B2027D">
        <w:rPr>
          <w:rFonts w:cs="Times New Roman"/>
          <w:sz w:val="28"/>
          <w:szCs w:val="28"/>
        </w:rPr>
        <w:t xml:space="preserve">Обоснование расчетных показателей, устанавливаемых для объектов </w:t>
      </w:r>
      <w:bookmarkEnd w:id="206"/>
      <w:bookmarkEnd w:id="207"/>
      <w:bookmarkEnd w:id="208"/>
      <w:r w:rsidRPr="00B2027D">
        <w:rPr>
          <w:rFonts w:cs="Times New Roman"/>
          <w:sz w:val="28"/>
          <w:szCs w:val="28"/>
        </w:rPr>
        <w:t>местного значения сельского поселения в области деятельности органов местного самоуправления</w:t>
      </w:r>
    </w:p>
    <w:tbl>
      <w:tblPr>
        <w:tblStyle w:val="af0"/>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835"/>
        <w:gridCol w:w="4819"/>
      </w:tblGrid>
      <w:tr w:rsidR="00B2027D" w:rsidRPr="009F373F" w:rsidTr="009F373F">
        <w:trPr>
          <w:cantSplit/>
          <w:tblHeader/>
        </w:trPr>
        <w:tc>
          <w:tcPr>
            <w:tcW w:w="1545" w:type="dxa"/>
            <w:shd w:val="clear" w:color="auto" w:fill="auto"/>
          </w:tcPr>
          <w:p w:rsidR="00B2027D" w:rsidRPr="009F373F" w:rsidRDefault="00B2027D" w:rsidP="00B2027D">
            <w:pPr>
              <w:pStyle w:val="aff7"/>
              <w:keepNext/>
              <w:widowControl w:val="0"/>
              <w:ind w:firstLine="0"/>
              <w:jc w:val="center"/>
              <w:rPr>
                <w:lang w:val="ru-RU"/>
              </w:rPr>
            </w:pPr>
            <w:bookmarkStart w:id="209" w:name="OLE_LINK556"/>
            <w:bookmarkStart w:id="210" w:name="OLE_LINK557"/>
            <w:bookmarkStart w:id="211" w:name="OLE_LINK558"/>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1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минимально допустимого уровня обеспеченности</w:t>
            </w:r>
          </w:p>
        </w:tc>
        <w:tc>
          <w:tcPr>
            <w:tcW w:w="4819" w:type="dxa"/>
            <w:shd w:val="clear" w:color="auto" w:fill="auto"/>
          </w:tcPr>
          <w:p w:rsidR="00B2027D" w:rsidRPr="009F373F" w:rsidRDefault="00B2027D" w:rsidP="00B2027D">
            <w:pPr>
              <w:pStyle w:val="aff7"/>
              <w:ind w:firstLine="0"/>
              <w:jc w:val="left"/>
              <w:rPr>
                <w:lang w:val="ru-RU"/>
              </w:rPr>
            </w:pPr>
            <w:r w:rsidRPr="009F373F">
              <w:rPr>
                <w:lang w:val="ru-RU"/>
              </w:rPr>
              <w:t>1 объект независимо от численности населения принят в соответствии с полномочиями органов местного самоуправления.</w:t>
            </w:r>
          </w:p>
        </w:tc>
      </w:tr>
      <w:tr w:rsidR="00B2027D" w:rsidRPr="009F373F" w:rsidTr="009F373F">
        <w:trPr>
          <w:cantSplit/>
        </w:trPr>
        <w:tc>
          <w:tcPr>
            <w:tcW w:w="1545" w:type="dxa"/>
            <w:vMerge/>
            <w:shd w:val="clear" w:color="auto" w:fill="auto"/>
          </w:tcPr>
          <w:p w:rsidR="00B2027D" w:rsidRPr="009F373F" w:rsidRDefault="00B2027D" w:rsidP="00B2027D">
            <w:pPr>
              <w:pStyle w:val="aff7"/>
              <w:widowControl w:val="0"/>
              <w:ind w:firstLine="0"/>
              <w:jc w:val="left"/>
              <w:rPr>
                <w:rFonts w:eastAsiaTheme="minorEastAsia"/>
                <w:lang w:val="ru-RU"/>
              </w:rPr>
            </w:pP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819"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2" w:name="_Toc490573767"/>
      <w:bookmarkStart w:id="213" w:name="_Toc498361776"/>
      <w:bookmarkStart w:id="214" w:name="_Toc90991867"/>
      <w:bookmarkEnd w:id="209"/>
      <w:bookmarkEnd w:id="210"/>
      <w:bookmarkEnd w:id="211"/>
      <w:r w:rsidRPr="00B2027D">
        <w:rPr>
          <w:rFonts w:ascii="Times New Roman" w:hAnsi="Times New Roman" w:cs="Times New Roman"/>
          <w:color w:val="auto"/>
          <w:sz w:val="28"/>
          <w:szCs w:val="28"/>
        </w:rPr>
        <w:lastRenderedPageBreak/>
        <w:t>Объекты местного значения сельского поселения</w:t>
      </w:r>
      <w:bookmarkStart w:id="215" w:name="OLE_LINK389"/>
      <w:bookmarkStart w:id="216" w:name="OLE_LINK390"/>
      <w:bookmarkStart w:id="217" w:name="OLE_LINK391"/>
      <w:bookmarkEnd w:id="215"/>
      <w:bookmarkEnd w:id="216"/>
      <w:bookmarkEnd w:id="217"/>
      <w:r w:rsidRPr="00B2027D">
        <w:rPr>
          <w:rFonts w:ascii="Times New Roman" w:hAnsi="Times New Roman" w:cs="Times New Roman"/>
          <w:color w:val="auto"/>
          <w:sz w:val="28"/>
          <w:szCs w:val="28"/>
        </w:rPr>
        <w:t xml:space="preserve"> в области </w:t>
      </w:r>
      <w:bookmarkEnd w:id="212"/>
      <w:bookmarkEnd w:id="213"/>
      <w:r w:rsidRPr="00B2027D">
        <w:rPr>
          <w:rFonts w:ascii="Times New Roman" w:hAnsi="Times New Roman" w:cs="Times New Roman"/>
          <w:color w:val="auto"/>
          <w:sz w:val="28"/>
          <w:szCs w:val="28"/>
        </w:rPr>
        <w:t>благоустройства и озеленения территории сельского поселения</w:t>
      </w:r>
      <w:bookmarkEnd w:id="214"/>
    </w:p>
    <w:p w:rsidR="00B2027D" w:rsidRPr="00B2027D" w:rsidRDefault="00B2027D" w:rsidP="00B2027D">
      <w:pPr>
        <w:keepNext/>
        <w:jc w:val="right"/>
        <w:rPr>
          <w:rFonts w:cs="Times New Roman"/>
          <w:sz w:val="28"/>
          <w:szCs w:val="28"/>
        </w:rPr>
      </w:pPr>
      <w:bookmarkStart w:id="218" w:name="OLE_LINK319"/>
      <w:r w:rsidRPr="00B2027D">
        <w:rPr>
          <w:rFonts w:cs="Times New Roman"/>
          <w:sz w:val="28"/>
          <w:szCs w:val="28"/>
        </w:rPr>
        <w:t>Таблица 2.10</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lang w:eastAsia="ar-SA" w:bidi="en-US"/>
        </w:rPr>
        <w:t xml:space="preserve">Обоснование расчетных показателей, устанавливаемых для объектов </w:t>
      </w:r>
      <w:r w:rsidRPr="00B2027D">
        <w:rPr>
          <w:rFonts w:cs="Times New Roman"/>
          <w:sz w:val="28"/>
          <w:szCs w:val="28"/>
        </w:rPr>
        <w:t>местного значения сельского поселения в области благоустройства и озеленения территории сельского поселения</w:t>
      </w:r>
    </w:p>
    <w:tbl>
      <w:tblPr>
        <w:tblStyle w:val="af0"/>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3"/>
        <w:gridCol w:w="2083"/>
        <w:gridCol w:w="5060"/>
      </w:tblGrid>
      <w:tr w:rsidR="00B2027D" w:rsidRPr="009F373F" w:rsidTr="009F373F">
        <w:trPr>
          <w:cantSplit/>
          <w:tblHeader/>
        </w:trPr>
        <w:tc>
          <w:tcPr>
            <w:tcW w:w="201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06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lang w:val="ru-RU"/>
              </w:rPr>
            </w:pPr>
            <w:r w:rsidRPr="009F373F">
              <w:rPr>
                <w:lang w:val="ru-RU"/>
              </w:rPr>
              <w:t>Озелененные территории общего пользования</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lang w:val="ru-RU"/>
              </w:rPr>
            </w:pPr>
            <w:r w:rsidRPr="009F373F">
              <w:rPr>
                <w:lang w:val="ru-RU"/>
              </w:rPr>
              <w:t>Площадь озелененных территорий общего пользования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Транспортно-пешеходная доступность принята 15 мин. в соответствии с п. 9.9 СП 42.13330.2016</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highlight w:val="yellow"/>
                <w:lang w:val="ru-RU"/>
              </w:rPr>
            </w:pPr>
            <w:r w:rsidRPr="009F373F">
              <w:rPr>
                <w:lang w:val="ru-RU"/>
              </w:rPr>
              <w:t>Придомовые площадки многоквартирных домов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Коэффициент обеспеченности придомовыми площадками земельного участка, по отношению к общей площади квартир (на 100 кв. м общей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 xml:space="preserve">Пешеходная доступность в границах квартала (микрорайона) принята в соответствии с п. 7.5 СП 42.13330.2016.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9" w:name="_Toc499136878"/>
      <w:bookmarkStart w:id="220" w:name="_Toc88055642"/>
      <w:bookmarkStart w:id="221" w:name="_Toc90991868"/>
      <w:bookmarkEnd w:id="218"/>
      <w:r w:rsidRPr="00B2027D">
        <w:rPr>
          <w:rFonts w:ascii="Times New Roman" w:hAnsi="Times New Roman" w:cs="Times New Roman"/>
          <w:color w:val="auto"/>
          <w:sz w:val="28"/>
          <w:szCs w:val="28"/>
        </w:rPr>
        <w:lastRenderedPageBreak/>
        <w:t>Объекты местного значения сельского поселения в области жилищного строительства</w:t>
      </w:r>
      <w:bookmarkEnd w:id="219"/>
      <w:bookmarkEnd w:id="220"/>
      <w:bookmarkEnd w:id="22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жилищного строительства</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3"/>
        <w:gridCol w:w="2268"/>
        <w:gridCol w:w="5529"/>
      </w:tblGrid>
      <w:tr w:rsidR="00B2027D" w:rsidRPr="009F373F" w:rsidTr="009F373F">
        <w:trPr>
          <w:cantSplit/>
          <w:trHeight w:val="202"/>
          <w:tblHeader/>
        </w:trPr>
        <w:tc>
          <w:tcPr>
            <w:tcW w:w="1403" w:type="dxa"/>
            <w:shd w:val="clear" w:color="auto" w:fill="auto"/>
          </w:tcPr>
          <w:p w:rsidR="00B2027D" w:rsidRPr="009F373F" w:rsidRDefault="00B2027D" w:rsidP="00B2027D">
            <w:pPr>
              <w:pStyle w:val="Default"/>
              <w:keepNext/>
              <w:jc w:val="center"/>
              <w:rPr>
                <w:color w:val="auto"/>
              </w:rPr>
            </w:pPr>
            <w:r w:rsidRPr="009F373F">
              <w:rPr>
                <w:bCs/>
                <w:color w:val="auto"/>
              </w:rPr>
              <w:t>Наименование вида объекта</w:t>
            </w:r>
          </w:p>
        </w:tc>
        <w:tc>
          <w:tcPr>
            <w:tcW w:w="2268" w:type="dxa"/>
            <w:shd w:val="clear" w:color="auto" w:fill="auto"/>
          </w:tcPr>
          <w:p w:rsidR="00B2027D" w:rsidRPr="009F373F" w:rsidRDefault="00B2027D" w:rsidP="00B2027D">
            <w:pPr>
              <w:pStyle w:val="Default"/>
              <w:keepNext/>
              <w:jc w:val="center"/>
              <w:rPr>
                <w:bCs/>
                <w:color w:val="auto"/>
              </w:rPr>
            </w:pPr>
            <w:r w:rsidRPr="009F373F">
              <w:rPr>
                <w:color w:val="auto"/>
              </w:rPr>
              <w:t>Тип расчетного показателя</w:t>
            </w:r>
          </w:p>
        </w:tc>
        <w:tc>
          <w:tcPr>
            <w:tcW w:w="5529" w:type="dxa"/>
            <w:shd w:val="clear" w:color="auto" w:fill="auto"/>
          </w:tcPr>
          <w:p w:rsidR="00B2027D" w:rsidRPr="009F373F" w:rsidRDefault="00B2027D" w:rsidP="00B2027D">
            <w:pPr>
              <w:pStyle w:val="Default"/>
              <w:keepNext/>
              <w:jc w:val="center"/>
              <w:rPr>
                <w:color w:val="auto"/>
              </w:rPr>
            </w:pPr>
            <w:r w:rsidRPr="009F373F">
              <w:rPr>
                <w:bCs/>
                <w:color w:val="auto"/>
              </w:rPr>
              <w:t>Обоснование расчетного показателя</w:t>
            </w:r>
          </w:p>
        </w:tc>
      </w:tr>
      <w:tr w:rsidR="00B2027D" w:rsidRPr="009F373F" w:rsidTr="009F373F">
        <w:trPr>
          <w:cantSplit/>
          <w:trHeight w:val="549"/>
        </w:trPr>
        <w:tc>
          <w:tcPr>
            <w:tcW w:w="1403"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Минимально допустимый уровень жилищной обеспеченности (общей площадью квартир) на одного жителя, принято согласно таблице 31 РНГП Краснодарского края.</w:t>
            </w:r>
          </w:p>
          <w:p w:rsidR="00B2027D" w:rsidRPr="009F373F" w:rsidRDefault="00B2027D" w:rsidP="00B2027D">
            <w:pPr>
              <w:pStyle w:val="Default"/>
              <w:jc w:val="both"/>
              <w:rPr>
                <w:color w:val="auto"/>
              </w:rPr>
            </w:pPr>
            <w:r w:rsidRPr="009F373F">
              <w:rPr>
                <w:color w:val="auto"/>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cantSplit/>
          <w:trHeight w:val="36"/>
        </w:trPr>
        <w:tc>
          <w:tcPr>
            <w:tcW w:w="1403" w:type="dxa"/>
            <w:vMerge w:val="restart"/>
            <w:shd w:val="clear" w:color="auto" w:fill="auto"/>
          </w:tcPr>
          <w:p w:rsidR="00B2027D" w:rsidRPr="009F373F" w:rsidRDefault="00B2027D" w:rsidP="00B2027D">
            <w:pPr>
              <w:pStyle w:val="Default"/>
              <w:rPr>
                <w:color w:val="auto"/>
                <w:highlight w:val="yellow"/>
              </w:rPr>
            </w:pPr>
            <w:r w:rsidRPr="009F373F">
              <w:rPr>
                <w:color w:val="auto"/>
              </w:rPr>
              <w:t>Приусадебные и приквартирные земельные участки</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 xml:space="preserve">Минимально допустимая </w:t>
            </w:r>
            <w:r w:rsidRPr="009F373F">
              <w:rPr>
                <w:color w:val="auto"/>
                <w:shd w:val="clear" w:color="auto" w:fill="FFFFFF"/>
              </w:rPr>
              <w:t>площадь приквартирных земельных участков</w:t>
            </w:r>
            <w:r w:rsidRPr="009F373F">
              <w:rPr>
                <w:color w:val="auto"/>
              </w:rPr>
              <w:t xml:space="preserve"> принята согласно таблице 42 РНГП Краснодарского края.</w:t>
            </w:r>
          </w:p>
          <w:p w:rsidR="00B2027D" w:rsidRPr="009F373F" w:rsidRDefault="00B2027D" w:rsidP="00B2027D">
            <w:pPr>
              <w:pStyle w:val="Default"/>
              <w:jc w:val="center"/>
              <w:rPr>
                <w:color w:val="auto"/>
              </w:rPr>
            </w:pP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22" w:name="_Toc90991869"/>
      <w:r w:rsidRPr="00B2027D">
        <w:rPr>
          <w:rFonts w:ascii="Times New Roman" w:hAnsi="Times New Roman" w:cs="Times New Roman"/>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bookmarkEnd w:id="22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2.12</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79"/>
        <w:gridCol w:w="2835"/>
        <w:gridCol w:w="3685"/>
      </w:tblGrid>
      <w:tr w:rsidR="00B2027D" w:rsidRPr="00B03684" w:rsidTr="00B03684">
        <w:trPr>
          <w:cantSplit/>
          <w:trHeight w:val="202"/>
          <w:tblHeader/>
        </w:trPr>
        <w:tc>
          <w:tcPr>
            <w:tcW w:w="2679" w:type="dxa"/>
            <w:shd w:val="clear" w:color="auto" w:fill="auto"/>
          </w:tcPr>
          <w:p w:rsidR="00B2027D" w:rsidRPr="00B03684" w:rsidRDefault="00B2027D" w:rsidP="00B2027D">
            <w:pPr>
              <w:pStyle w:val="Default"/>
              <w:keepNext/>
              <w:jc w:val="center"/>
              <w:rPr>
                <w:color w:val="auto"/>
              </w:rPr>
            </w:pPr>
            <w:r w:rsidRPr="00B03684">
              <w:rPr>
                <w:bCs/>
                <w:color w:val="auto"/>
              </w:rPr>
              <w:t>Наименование вида объекта</w:t>
            </w:r>
          </w:p>
        </w:tc>
        <w:tc>
          <w:tcPr>
            <w:tcW w:w="2835" w:type="dxa"/>
            <w:shd w:val="clear" w:color="auto" w:fill="auto"/>
          </w:tcPr>
          <w:p w:rsidR="00B2027D" w:rsidRPr="00B03684" w:rsidRDefault="00B2027D" w:rsidP="00B2027D">
            <w:pPr>
              <w:pStyle w:val="Default"/>
              <w:keepNext/>
              <w:jc w:val="center"/>
              <w:rPr>
                <w:bCs/>
                <w:color w:val="auto"/>
              </w:rPr>
            </w:pPr>
            <w:r w:rsidRPr="00B03684">
              <w:rPr>
                <w:color w:val="auto"/>
              </w:rPr>
              <w:t>Тип расчетного показателя</w:t>
            </w:r>
          </w:p>
        </w:tc>
        <w:tc>
          <w:tcPr>
            <w:tcW w:w="3685" w:type="dxa"/>
            <w:shd w:val="clear" w:color="auto" w:fill="auto"/>
          </w:tcPr>
          <w:p w:rsidR="00B2027D" w:rsidRPr="00B03684" w:rsidRDefault="00B2027D" w:rsidP="00B2027D">
            <w:pPr>
              <w:pStyle w:val="Default"/>
              <w:keepNext/>
              <w:jc w:val="center"/>
              <w:rPr>
                <w:color w:val="auto"/>
              </w:rPr>
            </w:pPr>
            <w:r w:rsidRPr="00B03684">
              <w:rPr>
                <w:bCs/>
                <w:color w:val="auto"/>
              </w:rPr>
              <w:t>Обоснование расчетного показателя</w:t>
            </w:r>
          </w:p>
        </w:tc>
      </w:tr>
      <w:tr w:rsidR="00B2027D" w:rsidRPr="00B03684" w:rsidTr="00B03684">
        <w:trPr>
          <w:cantSplit/>
          <w:trHeight w:val="549"/>
        </w:trPr>
        <w:tc>
          <w:tcPr>
            <w:tcW w:w="2679" w:type="dxa"/>
            <w:vMerge w:val="restart"/>
            <w:shd w:val="clear" w:color="auto" w:fill="auto"/>
          </w:tcPr>
          <w:p w:rsidR="00B2027D" w:rsidRPr="00B03684" w:rsidRDefault="00B2027D" w:rsidP="00B2027D">
            <w:pPr>
              <w:pStyle w:val="Default"/>
              <w:rPr>
                <w:color w:val="auto"/>
              </w:rPr>
            </w:pPr>
            <w:r w:rsidRPr="00B03684">
              <w:rPr>
                <w:color w:val="auto"/>
              </w:rPr>
              <w:t>Подразделения пожарной охраны</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rPr>
                <w:color w:val="auto"/>
              </w:rPr>
            </w:pPr>
            <w:r w:rsidRPr="00B03684">
              <w:rPr>
                <w:color w:val="auto"/>
              </w:rPr>
              <w:t>Количество подразделений пожарной охраны принимается в соответствии с СП 11.13130.2009</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 (ред. от 30.04.2021).</w:t>
            </w:r>
          </w:p>
        </w:tc>
      </w:tr>
      <w:tr w:rsidR="00B2027D" w:rsidRPr="00B03684" w:rsidTr="00B03684">
        <w:trPr>
          <w:cantSplit/>
          <w:trHeight w:val="36"/>
        </w:trPr>
        <w:tc>
          <w:tcPr>
            <w:tcW w:w="2679" w:type="dxa"/>
            <w:vMerge w:val="restart"/>
            <w:shd w:val="clear" w:color="auto" w:fill="auto"/>
          </w:tcPr>
          <w:p w:rsidR="00B2027D" w:rsidRPr="00B03684" w:rsidRDefault="00B2027D" w:rsidP="00B2027D">
            <w:pPr>
              <w:pStyle w:val="Default"/>
              <w:rPr>
                <w:color w:val="auto"/>
              </w:rPr>
            </w:pPr>
            <w:r w:rsidRPr="00B03684">
              <w:rPr>
                <w:color w:val="auto"/>
              </w:rPr>
              <w:t>Дороги (улицы, проезды) с обеспечением беспрепятственного проезда пожарной техники</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Количество сторон здания для подъезда принимается в соответствии с СП 4.13130.2013.</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Максимальная протяженность тупикового проезда 150 м принята согласно п. 8.13 СП 4.13130.2013</w:t>
            </w:r>
          </w:p>
        </w:tc>
      </w:tr>
    </w:tbl>
    <w:p w:rsidR="00B2027D" w:rsidRPr="00B2027D" w:rsidRDefault="00B2027D" w:rsidP="00B2027D">
      <w:pPr>
        <w:spacing w:after="200" w:line="276" w:lineRule="auto"/>
        <w:ind w:firstLine="0"/>
        <w:jc w:val="left"/>
        <w:rPr>
          <w:rFonts w:eastAsiaTheme="majorEastAsia" w:cs="Times New Roman"/>
          <w:bCs/>
          <w:caps/>
          <w:sz w:val="28"/>
          <w:szCs w:val="28"/>
        </w:rPr>
      </w:pPr>
      <w:r w:rsidRPr="00B2027D">
        <w:rPr>
          <w:rFonts w:cs="Times New Roman"/>
          <w:sz w:val="28"/>
          <w:szCs w:val="28"/>
        </w:rPr>
        <w:br w:type="page"/>
      </w:r>
    </w:p>
    <w:p w:rsidR="00B2027D" w:rsidRPr="00B2027D" w:rsidRDefault="00B2027D" w:rsidP="00B2027D">
      <w:pPr>
        <w:pStyle w:val="11"/>
        <w:suppressAutoHyphens/>
        <w:spacing w:after="240"/>
        <w:jc w:val="center"/>
        <w:rPr>
          <w:rFonts w:ascii="Times New Roman" w:hAnsi="Times New Roman" w:cs="Times New Roman"/>
          <w:color w:val="auto"/>
          <w:sz w:val="28"/>
          <w:szCs w:val="28"/>
        </w:rPr>
      </w:pPr>
      <w:bookmarkStart w:id="223" w:name="_Toc90991870"/>
      <w:r w:rsidRPr="00B2027D">
        <w:rPr>
          <w:rFonts w:ascii="Times New Roman" w:hAnsi="Times New Roman" w:cs="Times New Roman"/>
          <w:color w:val="auto"/>
          <w:sz w:val="28"/>
          <w:szCs w:val="28"/>
        </w:rPr>
        <w:lastRenderedPageBreak/>
        <w:t>Правила и область применения расчетных показателей, содержащихся в основной части</w:t>
      </w:r>
      <w:bookmarkEnd w:id="223"/>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24" w:name="_Toc498871958"/>
      <w:bookmarkStart w:id="225" w:name="_Toc90991871"/>
      <w:bookmarkStart w:id="226" w:name="OLE_LINK748"/>
      <w:bookmarkStart w:id="227" w:name="OLE_LINK553"/>
      <w:bookmarkStart w:id="228" w:name="OLE_LINK554"/>
      <w:r w:rsidRPr="00B2027D">
        <w:rPr>
          <w:rFonts w:ascii="Times New Roman" w:hAnsi="Times New Roman" w:cs="Times New Roman"/>
          <w:color w:val="auto"/>
          <w:sz w:val="28"/>
          <w:szCs w:val="28"/>
        </w:rPr>
        <w:t>Область применения расчетных показателей</w:t>
      </w:r>
      <w:bookmarkEnd w:id="224"/>
      <w:bookmarkEnd w:id="225"/>
    </w:p>
    <w:p w:rsidR="00B2027D" w:rsidRPr="00B2027D" w:rsidRDefault="00B2027D" w:rsidP="00B2027D">
      <w:pPr>
        <w:pStyle w:val="aff7"/>
        <w:rPr>
          <w:sz w:val="28"/>
          <w:szCs w:val="28"/>
          <w:lang w:val="ru-RU"/>
        </w:rPr>
      </w:pPr>
      <w:bookmarkStart w:id="229" w:name="_Toc498871959"/>
      <w:bookmarkStart w:id="230" w:name="OLE_LINK555"/>
      <w:bookmarkStart w:id="231" w:name="OLE_LINK562"/>
      <w:bookmarkEnd w:id="226"/>
      <w:bookmarkEnd w:id="227"/>
      <w:bookmarkEnd w:id="228"/>
      <w:r w:rsidRPr="00B2027D">
        <w:rPr>
          <w:sz w:val="28"/>
          <w:szCs w:val="28"/>
          <w:lang w:val="ru-RU"/>
        </w:rPr>
        <w:t xml:space="preserve">Действие местных нормативов градостроительного проектирования муниципального образования </w:t>
      </w:r>
      <w:r w:rsidR="00F33082">
        <w:rPr>
          <w:sz w:val="28"/>
          <w:szCs w:val="28"/>
          <w:lang w:val="ru-RU"/>
        </w:rPr>
        <w:t>Староджерелиев</w:t>
      </w:r>
      <w:r w:rsidRPr="00B2027D">
        <w:rPr>
          <w:sz w:val="28"/>
          <w:szCs w:val="28"/>
          <w:lang w:val="ru-RU"/>
        </w:rPr>
        <w:t xml:space="preserve">ское сельское поселение Красноармейского района распространяется на всю территорию МО </w:t>
      </w:r>
      <w:r w:rsidR="00F33082">
        <w:rPr>
          <w:sz w:val="28"/>
          <w:szCs w:val="28"/>
          <w:lang w:val="ru-RU"/>
        </w:rPr>
        <w:t>Староджерелиев</w:t>
      </w:r>
      <w:r w:rsidRPr="00B2027D">
        <w:rPr>
          <w:sz w:val="28"/>
          <w:szCs w:val="28"/>
          <w:lang w:val="ru-RU"/>
        </w:rPr>
        <w:t xml:space="preserve">ское сельское поселение; на правоотношения, возникшие после утверждения настоящих МНГП. </w:t>
      </w:r>
    </w:p>
    <w:p w:rsidR="00B2027D" w:rsidRPr="00B2027D" w:rsidRDefault="00B2027D" w:rsidP="00B2027D">
      <w:pPr>
        <w:pStyle w:val="aff7"/>
        <w:rPr>
          <w:sz w:val="28"/>
          <w:szCs w:val="28"/>
          <w:lang w:val="ru-RU"/>
        </w:rPr>
      </w:pPr>
      <w:r w:rsidRPr="00B2027D">
        <w:rPr>
          <w:sz w:val="28"/>
          <w:szCs w:val="28"/>
          <w:lang w:val="ru-RU"/>
        </w:rPr>
        <w:t xml:space="preserve">Настоящие МНГП МО </w:t>
      </w:r>
      <w:r w:rsidR="00F33082">
        <w:rPr>
          <w:sz w:val="28"/>
          <w:szCs w:val="28"/>
          <w:lang w:val="ru-RU"/>
        </w:rPr>
        <w:t>Староджерелиев</w:t>
      </w:r>
      <w:r w:rsidRPr="00B2027D">
        <w:rPr>
          <w:sz w:val="28"/>
          <w:szCs w:val="28"/>
          <w:lang w:val="ru-RU"/>
        </w:rPr>
        <w:t xml:space="preserve">ское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r w:rsidR="00F33082">
        <w:rPr>
          <w:sz w:val="28"/>
          <w:szCs w:val="28"/>
          <w:lang w:val="ru-RU"/>
        </w:rPr>
        <w:t>Староджерелиев</w:t>
      </w:r>
      <w:r w:rsidRPr="00B2027D">
        <w:rPr>
          <w:sz w:val="28"/>
          <w:szCs w:val="28"/>
          <w:lang w:val="ru-RU"/>
        </w:rPr>
        <w:t xml:space="preserve">ское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градостроительной деятельности. </w:t>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32" w:name="_Toc90991872"/>
      <w:r w:rsidRPr="00B2027D">
        <w:rPr>
          <w:rFonts w:ascii="Times New Roman" w:hAnsi="Times New Roman" w:cs="Times New Roman"/>
          <w:color w:val="auto"/>
          <w:sz w:val="28"/>
          <w:szCs w:val="28"/>
        </w:rPr>
        <w:t>Правила применения расчетных показателей</w:t>
      </w:r>
      <w:bookmarkEnd w:id="229"/>
      <w:bookmarkEnd w:id="232"/>
    </w:p>
    <w:bookmarkEnd w:id="230"/>
    <w:bookmarkEnd w:id="231"/>
    <w:p w:rsidR="00B2027D" w:rsidRPr="00B2027D" w:rsidRDefault="00B2027D" w:rsidP="00B2027D">
      <w:pPr>
        <w:pStyle w:val="aff7"/>
        <w:rPr>
          <w:sz w:val="28"/>
          <w:szCs w:val="28"/>
          <w:lang w:val="ru-RU"/>
        </w:rPr>
      </w:pPr>
      <w:r w:rsidRPr="00B2027D">
        <w:rPr>
          <w:sz w:val="28"/>
          <w:szCs w:val="28"/>
          <w:lang w:val="ru-RU"/>
        </w:rPr>
        <w:t xml:space="preserve">В процессе подготовки генерального плана, внесения изменений в генеральный план МО </w:t>
      </w:r>
      <w:r w:rsidR="00F33082">
        <w:rPr>
          <w:sz w:val="28"/>
          <w:szCs w:val="28"/>
          <w:lang w:val="ru-RU"/>
        </w:rPr>
        <w:t>Староджерелиев</w:t>
      </w:r>
      <w:r w:rsidRPr="00B2027D">
        <w:rPr>
          <w:sz w:val="28"/>
          <w:szCs w:val="28"/>
          <w:lang w:val="ru-RU"/>
        </w:rPr>
        <w:t xml:space="preserve">ское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B2027D" w:rsidRPr="00B2027D" w:rsidRDefault="00B2027D" w:rsidP="00B2027D">
      <w:pPr>
        <w:pStyle w:val="aff7"/>
        <w:rPr>
          <w:sz w:val="28"/>
          <w:szCs w:val="28"/>
          <w:lang w:val="ru-RU"/>
        </w:rPr>
      </w:pPr>
      <w:r w:rsidRPr="00B2027D">
        <w:rPr>
          <w:sz w:val="28"/>
          <w:szCs w:val="28"/>
          <w:lang w:val="ru-RU"/>
        </w:rPr>
        <w:t xml:space="preserve">В ходе подготовки документации по планировке территории в границах МО </w:t>
      </w:r>
      <w:r w:rsidR="00F33082">
        <w:rPr>
          <w:sz w:val="28"/>
          <w:szCs w:val="28"/>
          <w:lang w:val="ru-RU"/>
        </w:rPr>
        <w:t>Староджерелиев</w:t>
      </w:r>
      <w:r w:rsidRPr="00B2027D">
        <w:rPr>
          <w:sz w:val="28"/>
          <w:szCs w:val="28"/>
          <w:lang w:val="ru-RU"/>
        </w:rPr>
        <w:t xml:space="preserve">ское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lastRenderedPageBreak/>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r w:rsidR="00F33082">
        <w:rPr>
          <w:sz w:val="28"/>
          <w:szCs w:val="28"/>
          <w:lang w:val="ru-RU"/>
        </w:rPr>
        <w:t>Староджерелиев</w:t>
      </w:r>
      <w:r w:rsidRPr="00B2027D">
        <w:rPr>
          <w:sz w:val="28"/>
          <w:szCs w:val="28"/>
          <w:lang w:val="ru-RU"/>
        </w:rPr>
        <w:t xml:space="preserve">ское сельское поселение(в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r w:rsidR="00F33082">
        <w:rPr>
          <w:sz w:val="28"/>
          <w:szCs w:val="28"/>
          <w:lang w:val="ru-RU"/>
        </w:rPr>
        <w:t>Староджерелиев</w:t>
      </w:r>
      <w:r w:rsidRPr="00B2027D">
        <w:rPr>
          <w:sz w:val="28"/>
          <w:szCs w:val="28"/>
          <w:lang w:val="ru-RU"/>
        </w:rPr>
        <w:t xml:space="preserve">ское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B2027D" w:rsidRPr="00B2027D" w:rsidRDefault="00B2027D" w:rsidP="00B2027D">
      <w:pPr>
        <w:rPr>
          <w:rFonts w:cs="Times New Roman"/>
          <w:sz w:val="28"/>
          <w:szCs w:val="28"/>
        </w:rPr>
      </w:pPr>
      <w:r w:rsidRPr="00B2027D">
        <w:rPr>
          <w:rFonts w:cs="Times New Roman"/>
          <w:sz w:val="28"/>
          <w:szCs w:val="28"/>
        </w:rPr>
        <w:t xml:space="preserve">МНГП МО </w:t>
      </w:r>
      <w:r w:rsidR="00F33082">
        <w:rPr>
          <w:rFonts w:cs="Times New Roman"/>
          <w:sz w:val="28"/>
          <w:szCs w:val="28"/>
        </w:rPr>
        <w:t>Староджерелиев</w:t>
      </w:r>
      <w:r w:rsidRPr="00B2027D">
        <w:rPr>
          <w:rFonts w:cs="Times New Roman"/>
          <w:sz w:val="28"/>
          <w:szCs w:val="28"/>
        </w:rPr>
        <w:t xml:space="preserve">ское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rsidR="00F33082">
        <w:rPr>
          <w:rFonts w:cs="Times New Roman"/>
          <w:sz w:val="28"/>
          <w:szCs w:val="28"/>
        </w:rPr>
        <w:t>Староджерелиев</w:t>
      </w:r>
      <w:r w:rsidRPr="00B2027D">
        <w:rPr>
          <w:rFonts w:cs="Times New Roman"/>
          <w:sz w:val="28"/>
          <w:szCs w:val="28"/>
        </w:rPr>
        <w:t xml:space="preserve">ское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r w:rsidR="00F33082">
        <w:rPr>
          <w:rFonts w:cs="Times New Roman"/>
          <w:sz w:val="28"/>
          <w:szCs w:val="28"/>
        </w:rPr>
        <w:t>Староджерелиев</w:t>
      </w:r>
      <w:r w:rsidRPr="00B2027D">
        <w:rPr>
          <w:rFonts w:cs="Times New Roman"/>
          <w:sz w:val="28"/>
          <w:szCs w:val="28"/>
        </w:rPr>
        <w:t>ское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rPr>
          <w:rFonts w:cs="Times New Roman"/>
          <w:sz w:val="28"/>
          <w:szCs w:val="28"/>
        </w:rPr>
      </w:pPr>
      <w:r w:rsidRPr="00B2027D">
        <w:rPr>
          <w:rFonts w:cs="Times New Roman"/>
          <w:sz w:val="28"/>
          <w:szCs w:val="28"/>
        </w:rPr>
        <w:t xml:space="preserve">МНГП МО </w:t>
      </w:r>
      <w:r w:rsidR="00F33082">
        <w:rPr>
          <w:rFonts w:cs="Times New Roman"/>
          <w:sz w:val="28"/>
          <w:szCs w:val="28"/>
        </w:rPr>
        <w:t>Староджерелиев</w:t>
      </w:r>
      <w:r w:rsidRPr="00B2027D">
        <w:rPr>
          <w:rFonts w:cs="Times New Roman"/>
          <w:sz w:val="28"/>
          <w:szCs w:val="28"/>
        </w:rPr>
        <w:t xml:space="preserve">ское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rsidR="00F33082">
        <w:rPr>
          <w:rFonts w:cs="Times New Roman"/>
          <w:sz w:val="28"/>
          <w:szCs w:val="28"/>
        </w:rPr>
        <w:t>Староджерелиев</w:t>
      </w:r>
      <w:r w:rsidRPr="00B2027D">
        <w:rPr>
          <w:rFonts w:cs="Times New Roman"/>
          <w:sz w:val="28"/>
          <w:szCs w:val="28"/>
        </w:rPr>
        <w:t xml:space="preserve">ское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r w:rsidR="00F33082">
        <w:rPr>
          <w:rFonts w:cs="Times New Roman"/>
          <w:sz w:val="28"/>
          <w:szCs w:val="28"/>
        </w:rPr>
        <w:t>Староджерелиев</w:t>
      </w:r>
      <w:r w:rsidRPr="00B2027D">
        <w:rPr>
          <w:rFonts w:cs="Times New Roman"/>
          <w:sz w:val="28"/>
          <w:szCs w:val="28"/>
        </w:rPr>
        <w:t xml:space="preserve">ское СП, окажутся выше уровня соответствующих предельных значений расчетных </w:t>
      </w:r>
      <w:r w:rsidRPr="00B2027D">
        <w:rPr>
          <w:rFonts w:cs="Times New Roman"/>
          <w:sz w:val="28"/>
          <w:szCs w:val="28"/>
        </w:rPr>
        <w:lastRenderedPageBreak/>
        <w:t>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pStyle w:val="aff7"/>
        <w:rPr>
          <w:sz w:val="28"/>
          <w:szCs w:val="28"/>
          <w:lang w:val="ru-RU"/>
        </w:rPr>
      </w:pPr>
      <w:r w:rsidRPr="00B2027D">
        <w:rPr>
          <w:sz w:val="28"/>
          <w:szCs w:val="28"/>
          <w:lang w:val="ru-RU"/>
        </w:rPr>
        <w:t>При отмене и (или) изменении действующих нормативных документов Российской Федерации и (или) Краснодарского края,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bookmarkEnd w:id="2"/>
      <w:bookmarkEnd w:id="3"/>
      <w:bookmarkEnd w:id="100"/>
      <w:bookmarkEnd w:id="101"/>
      <w:bookmarkEnd w:id="102"/>
      <w:bookmarkEnd w:id="103"/>
      <w:bookmarkEnd w:id="104"/>
    </w:p>
    <w:p w:rsidR="0054162E" w:rsidRDefault="0054162E"/>
    <w:sectPr w:rsidR="0054162E" w:rsidSect="00F56CB2">
      <w:headerReference w:type="defaul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30D" w:rsidRDefault="001D230D" w:rsidP="00B2027D">
      <w:r>
        <w:separator/>
      </w:r>
    </w:p>
  </w:endnote>
  <w:endnote w:type="continuationSeparator" w:id="0">
    <w:p w:rsidR="001D230D" w:rsidRDefault="001D230D" w:rsidP="00B2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30D" w:rsidRDefault="001D230D" w:rsidP="00B2027D">
      <w:r>
        <w:separator/>
      </w:r>
    </w:p>
  </w:footnote>
  <w:footnote w:type="continuationSeparator" w:id="0">
    <w:p w:rsidR="001D230D" w:rsidRDefault="001D230D" w:rsidP="00B2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334025"/>
      <w:docPartObj>
        <w:docPartGallery w:val="Page Numbers (Top of Page)"/>
        <w:docPartUnique/>
      </w:docPartObj>
    </w:sdtPr>
    <w:sdtEndPr/>
    <w:sdtContent>
      <w:p w:rsidR="00F33082" w:rsidRDefault="00F33082">
        <w:pPr>
          <w:pStyle w:val="af8"/>
          <w:jc w:val="center"/>
        </w:pPr>
        <w:r>
          <w:fldChar w:fldCharType="begin"/>
        </w:r>
        <w:r>
          <w:instrText>PAGE   \* MERGEFORMAT</w:instrText>
        </w:r>
        <w:r>
          <w:fldChar w:fldCharType="separate"/>
        </w:r>
        <w:r w:rsidR="00D44D27">
          <w:rPr>
            <w:noProof/>
          </w:rPr>
          <w:t>10</w:t>
        </w:r>
        <w:r>
          <w:fldChar w:fldCharType="end"/>
        </w:r>
      </w:p>
    </w:sdtContent>
  </w:sdt>
  <w:p w:rsidR="00F33082" w:rsidRPr="00FB5EA3" w:rsidRDefault="00F33082">
    <w:pPr>
      <w:pStyle w:val="af8"/>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1854"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AD"/>
    <w:rsid w:val="000C671F"/>
    <w:rsid w:val="001D230D"/>
    <w:rsid w:val="00260E0E"/>
    <w:rsid w:val="002C12BB"/>
    <w:rsid w:val="003227F6"/>
    <w:rsid w:val="0036070E"/>
    <w:rsid w:val="0054162E"/>
    <w:rsid w:val="00552A99"/>
    <w:rsid w:val="00580811"/>
    <w:rsid w:val="00667FED"/>
    <w:rsid w:val="006C51F1"/>
    <w:rsid w:val="00750148"/>
    <w:rsid w:val="008A4A66"/>
    <w:rsid w:val="0099201A"/>
    <w:rsid w:val="009F373F"/>
    <w:rsid w:val="00A263AD"/>
    <w:rsid w:val="00AE0FBF"/>
    <w:rsid w:val="00B03684"/>
    <w:rsid w:val="00B2027D"/>
    <w:rsid w:val="00B84E45"/>
    <w:rsid w:val="00D44D27"/>
    <w:rsid w:val="00E042B0"/>
    <w:rsid w:val="00F33082"/>
    <w:rsid w:val="00F56CB2"/>
    <w:rsid w:val="00FB5EA3"/>
    <w:rsid w:val="00FD5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E4D06"/>
  <w15:chartTrackingRefBased/>
  <w15:docId w15:val="{F451D2D3-5221-4F61-8A96-5DAF5450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2027D"/>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4"/>
    <w:next w:val="a4"/>
    <w:link w:val="12"/>
    <w:uiPriority w:val="99"/>
    <w:qFormat/>
    <w:rsid w:val="00B2027D"/>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4"/>
    <w:next w:val="a4"/>
    <w:link w:val="21"/>
    <w:qFormat/>
    <w:rsid w:val="00B2027D"/>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4"/>
    <w:next w:val="a4"/>
    <w:link w:val="30"/>
    <w:qFormat/>
    <w:rsid w:val="00B2027D"/>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4"/>
    <w:next w:val="a4"/>
    <w:link w:val="40"/>
    <w:unhideWhenUsed/>
    <w:qFormat/>
    <w:rsid w:val="00B2027D"/>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qFormat/>
    <w:rsid w:val="00B2027D"/>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4"/>
    <w:next w:val="a4"/>
    <w:link w:val="60"/>
    <w:qFormat/>
    <w:rsid w:val="00B2027D"/>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4"/>
    <w:next w:val="a4"/>
    <w:link w:val="70"/>
    <w:qFormat/>
    <w:rsid w:val="00B2027D"/>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4"/>
    <w:next w:val="a4"/>
    <w:link w:val="80"/>
    <w:qFormat/>
    <w:rsid w:val="00B2027D"/>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qFormat/>
    <w:rsid w:val="00B2027D"/>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5"/>
    <w:link w:val="11"/>
    <w:uiPriority w:val="99"/>
    <w:rsid w:val="00B2027D"/>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5"/>
    <w:link w:val="20"/>
    <w:rsid w:val="00B2027D"/>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5"/>
    <w:link w:val="3"/>
    <w:rsid w:val="00B2027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5"/>
    <w:link w:val="4"/>
    <w:rsid w:val="00B2027D"/>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5"/>
    <w:link w:val="5"/>
    <w:rsid w:val="00B2027D"/>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5"/>
    <w:link w:val="6"/>
    <w:rsid w:val="00B2027D"/>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5"/>
    <w:link w:val="7"/>
    <w:rsid w:val="00B2027D"/>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5"/>
    <w:link w:val="8"/>
    <w:rsid w:val="00B2027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5"/>
    <w:link w:val="9"/>
    <w:rsid w:val="00B2027D"/>
    <w:rPr>
      <w:rFonts w:asciiTheme="majorHAnsi" w:eastAsiaTheme="majorEastAsia" w:hAnsiTheme="majorHAnsi" w:cstheme="majorBidi"/>
      <w:i/>
      <w:iCs/>
      <w:color w:val="272727" w:themeColor="text1" w:themeTint="D8"/>
      <w:sz w:val="21"/>
      <w:szCs w:val="21"/>
      <w:lang w:eastAsia="ru-RU"/>
    </w:rPr>
  </w:style>
  <w:style w:type="character" w:styleId="a8">
    <w:name w:val="Hyperlink"/>
    <w:basedOn w:val="a5"/>
    <w:uiPriority w:val="99"/>
    <w:unhideWhenUsed/>
    <w:rsid w:val="00B2027D"/>
    <w:rPr>
      <w:color w:val="0000FF"/>
      <w:u w:val="single"/>
    </w:rPr>
  </w:style>
  <w:style w:type="paragraph" w:customStyle="1" w:styleId="a9">
    <w:name w:val="Егор"/>
    <w:basedOn w:val="11"/>
    <w:rsid w:val="00B2027D"/>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a">
    <w:name w:val="Егор+"/>
    <w:basedOn w:val="a4"/>
    <w:qFormat/>
    <w:rsid w:val="00B2027D"/>
    <w:pPr>
      <w:spacing w:before="120" w:after="120"/>
      <w:jc w:val="center"/>
    </w:pPr>
    <w:rPr>
      <w:rFonts w:eastAsia="Calibri" w:cs="Times New Roman"/>
      <w:b/>
      <w:sz w:val="32"/>
      <w:szCs w:val="28"/>
      <w:lang w:eastAsia="en-US"/>
    </w:rPr>
  </w:style>
  <w:style w:type="paragraph" w:customStyle="1" w:styleId="13">
    <w:name w:val="Егор1+"/>
    <w:basedOn w:val="aa"/>
    <w:qFormat/>
    <w:rsid w:val="00B2027D"/>
  </w:style>
  <w:style w:type="paragraph" w:customStyle="1" w:styleId="14">
    <w:name w:val="Егор1"/>
    <w:basedOn w:val="a4"/>
    <w:link w:val="15"/>
    <w:qFormat/>
    <w:rsid w:val="00B2027D"/>
    <w:pPr>
      <w:spacing w:before="120" w:after="120"/>
      <w:jc w:val="center"/>
    </w:pPr>
    <w:rPr>
      <w:rFonts w:eastAsia="Times New Roman" w:cs="Times New Roman"/>
      <w:b/>
      <w:i/>
      <w:sz w:val="28"/>
      <w:szCs w:val="26"/>
    </w:rPr>
  </w:style>
  <w:style w:type="character" w:customStyle="1" w:styleId="15">
    <w:name w:val="Егор1 Знак"/>
    <w:basedOn w:val="a5"/>
    <w:link w:val="14"/>
    <w:rsid w:val="00B2027D"/>
    <w:rPr>
      <w:rFonts w:ascii="Times New Roman" w:eastAsia="Times New Roman" w:hAnsi="Times New Roman" w:cs="Times New Roman"/>
      <w:b/>
      <w:i/>
      <w:sz w:val="28"/>
      <w:szCs w:val="26"/>
      <w:lang w:eastAsia="ru-RU"/>
    </w:rPr>
  </w:style>
  <w:style w:type="paragraph" w:styleId="ab">
    <w:name w:val="No Spacing"/>
    <w:basedOn w:val="a4"/>
    <w:link w:val="ac"/>
    <w:uiPriority w:val="1"/>
    <w:qFormat/>
    <w:rsid w:val="00B2027D"/>
    <w:rPr>
      <w:rFonts w:eastAsia="Calibri" w:cs="Times New Roman"/>
      <w:lang w:eastAsia="en-US"/>
    </w:rPr>
  </w:style>
  <w:style w:type="character" w:customStyle="1" w:styleId="ac">
    <w:name w:val="Без интервала Знак"/>
    <w:basedOn w:val="a5"/>
    <w:link w:val="ab"/>
    <w:uiPriority w:val="1"/>
    <w:rsid w:val="00B2027D"/>
    <w:rPr>
      <w:rFonts w:ascii="Times New Roman" w:eastAsia="Calibri" w:hAnsi="Times New Roman" w:cs="Times New Roman"/>
      <w:sz w:val="24"/>
    </w:rPr>
  </w:style>
  <w:style w:type="paragraph" w:styleId="ad">
    <w:name w:val="Balloon Text"/>
    <w:aliases w:val=" Знак5"/>
    <w:basedOn w:val="a4"/>
    <w:link w:val="ae"/>
    <w:uiPriority w:val="99"/>
    <w:unhideWhenUsed/>
    <w:rsid w:val="00B2027D"/>
    <w:rPr>
      <w:rFonts w:ascii="Tahoma" w:hAnsi="Tahoma" w:cs="Tahoma"/>
      <w:sz w:val="16"/>
      <w:szCs w:val="16"/>
    </w:rPr>
  </w:style>
  <w:style w:type="character" w:customStyle="1" w:styleId="ae">
    <w:name w:val="Текст выноски Знак"/>
    <w:aliases w:val=" Знак5 Знак"/>
    <w:basedOn w:val="a5"/>
    <w:link w:val="ad"/>
    <w:uiPriority w:val="99"/>
    <w:rsid w:val="00B2027D"/>
    <w:rPr>
      <w:rFonts w:ascii="Tahoma" w:eastAsiaTheme="minorEastAsia" w:hAnsi="Tahoma" w:cs="Tahoma"/>
      <w:sz w:val="16"/>
      <w:szCs w:val="16"/>
      <w:lang w:eastAsia="ru-RU"/>
    </w:rPr>
  </w:style>
  <w:style w:type="paragraph" w:styleId="af">
    <w:name w:val="Normal (Web)"/>
    <w:basedOn w:val="a4"/>
    <w:uiPriority w:val="99"/>
    <w:unhideWhenUsed/>
    <w:rsid w:val="00B2027D"/>
    <w:pPr>
      <w:spacing w:before="120" w:after="120"/>
    </w:pPr>
    <w:rPr>
      <w:rFonts w:eastAsia="Times New Roman" w:cs="Times New Roman"/>
      <w:szCs w:val="24"/>
    </w:rPr>
  </w:style>
  <w:style w:type="table" w:styleId="af0">
    <w:name w:val="Table Grid"/>
    <w:aliases w:val="Table Grid Report"/>
    <w:basedOn w:val="a6"/>
    <w:uiPriority w:val="59"/>
    <w:rsid w:val="00B2027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4"/>
    <w:next w:val="a4"/>
    <w:autoRedefine/>
    <w:uiPriority w:val="39"/>
    <w:qFormat/>
    <w:rsid w:val="00B2027D"/>
    <w:pPr>
      <w:spacing w:before="60" w:after="60"/>
      <w:ind w:right="567" w:firstLine="0"/>
    </w:pPr>
    <w:rPr>
      <w:rFonts w:eastAsia="Calibri" w:cs="Times New Roman"/>
      <w:b/>
      <w:bCs/>
      <w:caps/>
      <w:szCs w:val="32"/>
      <w:lang w:eastAsia="en-US"/>
    </w:rPr>
  </w:style>
  <w:style w:type="paragraph" w:styleId="af1">
    <w:name w:val="TOC Heading"/>
    <w:basedOn w:val="11"/>
    <w:next w:val="a4"/>
    <w:uiPriority w:val="39"/>
    <w:qFormat/>
    <w:rsid w:val="00B2027D"/>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4"/>
    <w:next w:val="a4"/>
    <w:autoRedefine/>
    <w:uiPriority w:val="39"/>
    <w:unhideWhenUsed/>
    <w:qFormat/>
    <w:rsid w:val="00B2027D"/>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4"/>
    <w:next w:val="a4"/>
    <w:autoRedefine/>
    <w:uiPriority w:val="39"/>
    <w:unhideWhenUsed/>
    <w:qFormat/>
    <w:rsid w:val="00B2027D"/>
    <w:pPr>
      <w:tabs>
        <w:tab w:val="left" w:pos="1560"/>
        <w:tab w:val="right" w:leader="dot" w:pos="9344"/>
      </w:tabs>
      <w:spacing w:before="60" w:after="60"/>
      <w:ind w:left="663" w:firstLine="0"/>
    </w:pPr>
    <w:rPr>
      <w:rFonts w:eastAsia="Calibri" w:cs="Times New Roman"/>
      <w:szCs w:val="20"/>
      <w:lang w:eastAsia="en-US"/>
    </w:rPr>
  </w:style>
  <w:style w:type="paragraph" w:styleId="af2">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4"/>
    <w:link w:val="af3"/>
    <w:uiPriority w:val="99"/>
    <w:unhideWhenUsed/>
    <w:rsid w:val="00B2027D"/>
    <w:pPr>
      <w:spacing w:after="120"/>
    </w:pPr>
  </w:style>
  <w:style w:type="character" w:customStyle="1" w:styleId="af3">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2"/>
    <w:uiPriority w:val="99"/>
    <w:rsid w:val="00B2027D"/>
    <w:rPr>
      <w:rFonts w:ascii="Times New Roman" w:eastAsiaTheme="minorEastAsia" w:hAnsi="Times New Roman"/>
      <w:sz w:val="24"/>
      <w:lang w:eastAsia="ru-RU"/>
    </w:rPr>
  </w:style>
  <w:style w:type="paragraph" w:styleId="af4">
    <w:name w:val="Body Text First Indent"/>
    <w:basedOn w:val="a4"/>
    <w:link w:val="af5"/>
    <w:unhideWhenUsed/>
    <w:rsid w:val="00B2027D"/>
    <w:pPr>
      <w:ind w:firstLine="360"/>
    </w:pPr>
  </w:style>
  <w:style w:type="character" w:customStyle="1" w:styleId="af5">
    <w:name w:val="Красная строка Знак"/>
    <w:basedOn w:val="af3"/>
    <w:link w:val="af4"/>
    <w:rsid w:val="00B2027D"/>
    <w:rPr>
      <w:rFonts w:ascii="Times New Roman" w:eastAsiaTheme="minorEastAsia" w:hAnsi="Times New Roman"/>
      <w:sz w:val="24"/>
      <w:lang w:eastAsia="ru-RU"/>
    </w:rPr>
  </w:style>
  <w:style w:type="paragraph" w:customStyle="1" w:styleId="32">
    <w:name w:val="Егор3"/>
    <w:basedOn w:val="a9"/>
    <w:qFormat/>
    <w:rsid w:val="00B2027D"/>
    <w:pPr>
      <w:pageBreakBefore w:val="0"/>
      <w:spacing w:before="0" w:after="200" w:line="276" w:lineRule="auto"/>
      <w:ind w:firstLine="851"/>
      <w:outlineLvl w:val="9"/>
    </w:pPr>
    <w:rPr>
      <w:rFonts w:eastAsia="Calibri"/>
      <w:b w:val="0"/>
      <w:bCs w:val="0"/>
      <w:i/>
      <w:kern w:val="0"/>
      <w:sz w:val="26"/>
      <w:szCs w:val="22"/>
      <w:lang w:eastAsia="en-US"/>
    </w:rPr>
  </w:style>
  <w:style w:type="paragraph" w:styleId="af6">
    <w:name w:val="Plain Text"/>
    <w:aliases w:val="Текст1,TEXT"/>
    <w:basedOn w:val="a4"/>
    <w:link w:val="af7"/>
    <w:uiPriority w:val="99"/>
    <w:rsid w:val="00B2027D"/>
    <w:rPr>
      <w:rFonts w:ascii="Courier New" w:eastAsia="Times New Roman" w:hAnsi="Courier New" w:cs="Times New Roman"/>
      <w:sz w:val="20"/>
      <w:szCs w:val="20"/>
    </w:rPr>
  </w:style>
  <w:style w:type="character" w:customStyle="1" w:styleId="af7">
    <w:name w:val="Текст Знак"/>
    <w:aliases w:val="Текст1 Знак,TEXT Знак"/>
    <w:basedOn w:val="a5"/>
    <w:link w:val="af6"/>
    <w:uiPriority w:val="99"/>
    <w:rsid w:val="00B2027D"/>
    <w:rPr>
      <w:rFonts w:ascii="Courier New" w:eastAsia="Times New Roman" w:hAnsi="Courier New" w:cs="Times New Roman"/>
      <w:sz w:val="20"/>
      <w:szCs w:val="20"/>
      <w:lang w:eastAsia="ru-RU"/>
    </w:rPr>
  </w:style>
  <w:style w:type="paragraph" w:styleId="af8">
    <w:name w:val="header"/>
    <w:aliases w:val=" Знак4, Знак8,ВерхКолонтитул"/>
    <w:basedOn w:val="a4"/>
    <w:link w:val="af9"/>
    <w:uiPriority w:val="99"/>
    <w:unhideWhenUsed/>
    <w:rsid w:val="00B2027D"/>
    <w:pPr>
      <w:tabs>
        <w:tab w:val="center" w:pos="4677"/>
        <w:tab w:val="right" w:pos="9355"/>
      </w:tabs>
    </w:pPr>
  </w:style>
  <w:style w:type="character" w:customStyle="1" w:styleId="af9">
    <w:name w:val="Верхний колонтитул Знак"/>
    <w:aliases w:val=" Знак4 Знак, Знак8 Знак,ВерхКолонтитул Знак"/>
    <w:basedOn w:val="a5"/>
    <w:link w:val="af8"/>
    <w:uiPriority w:val="99"/>
    <w:rsid w:val="00B2027D"/>
    <w:rPr>
      <w:rFonts w:ascii="Times New Roman" w:eastAsiaTheme="minorEastAsia" w:hAnsi="Times New Roman"/>
      <w:sz w:val="24"/>
      <w:lang w:eastAsia="ru-RU"/>
    </w:rPr>
  </w:style>
  <w:style w:type="paragraph" w:styleId="afa">
    <w:name w:val="footer"/>
    <w:aliases w:val=" Знак, Знак6, Знак14"/>
    <w:basedOn w:val="a4"/>
    <w:link w:val="afb"/>
    <w:uiPriority w:val="99"/>
    <w:unhideWhenUsed/>
    <w:rsid w:val="00B2027D"/>
    <w:pPr>
      <w:tabs>
        <w:tab w:val="center" w:pos="4677"/>
        <w:tab w:val="right" w:pos="9355"/>
      </w:tabs>
    </w:pPr>
    <w:rPr>
      <w:sz w:val="20"/>
    </w:rPr>
  </w:style>
  <w:style w:type="character" w:customStyle="1" w:styleId="afb">
    <w:name w:val="Нижний колонтитул Знак"/>
    <w:aliases w:val=" Знак Знак, Знак6 Знак, Знак14 Знак"/>
    <w:basedOn w:val="a5"/>
    <w:link w:val="afa"/>
    <w:uiPriority w:val="99"/>
    <w:rsid w:val="00B2027D"/>
    <w:rPr>
      <w:rFonts w:ascii="Times New Roman" w:eastAsiaTheme="minorEastAsia" w:hAnsi="Times New Roman"/>
      <w:sz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B2027D"/>
    <w:pPr>
      <w:spacing w:before="120" w:after="120"/>
      <w:ind w:left="709"/>
      <w:jc w:val="center"/>
    </w:pPr>
    <w:rPr>
      <w:rFonts w:ascii="Calibri" w:eastAsia="Calibri" w:hAnsi="Calibri" w:cs="Times New Roman"/>
      <w:b/>
      <w:bCs/>
      <w:sz w:val="20"/>
      <w:szCs w:val="20"/>
      <w:lang w:eastAsia="en-US"/>
    </w:rPr>
  </w:style>
  <w:style w:type="character" w:customStyle="1" w:styleId="afd">
    <w:name w:val="Схема документа Знак"/>
    <w:link w:val="afe"/>
    <w:rsid w:val="00B2027D"/>
    <w:rPr>
      <w:rFonts w:ascii="Tahoma" w:eastAsia="Calibri" w:hAnsi="Tahoma" w:cs="Tahoma"/>
      <w:sz w:val="20"/>
      <w:szCs w:val="20"/>
      <w:shd w:val="clear" w:color="auto" w:fill="000080"/>
    </w:rPr>
  </w:style>
  <w:style w:type="paragraph" w:styleId="afe">
    <w:name w:val="Document Map"/>
    <w:basedOn w:val="a4"/>
    <w:link w:val="afd"/>
    <w:rsid w:val="00B2027D"/>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5"/>
    <w:uiPriority w:val="99"/>
    <w:semiHidden/>
    <w:rsid w:val="00B2027D"/>
    <w:rPr>
      <w:rFonts w:ascii="Segoe UI" w:eastAsiaTheme="minorEastAsia" w:hAnsi="Segoe UI" w:cs="Segoe UI"/>
      <w:sz w:val="16"/>
      <w:szCs w:val="16"/>
      <w:lang w:eastAsia="ru-RU"/>
    </w:rPr>
  </w:style>
  <w:style w:type="paragraph" w:styleId="24">
    <w:name w:val="Quote"/>
    <w:basedOn w:val="a4"/>
    <w:next w:val="a4"/>
    <w:link w:val="25"/>
    <w:uiPriority w:val="29"/>
    <w:qFormat/>
    <w:rsid w:val="00B2027D"/>
    <w:rPr>
      <w:rFonts w:ascii="Calibri" w:eastAsia="Calibri" w:hAnsi="Calibri" w:cs="Times New Roman"/>
      <w:i/>
      <w:iCs/>
      <w:color w:val="000000"/>
      <w:lang w:eastAsia="en-US"/>
    </w:rPr>
  </w:style>
  <w:style w:type="character" w:customStyle="1" w:styleId="25">
    <w:name w:val="Цитата 2 Знак"/>
    <w:basedOn w:val="a5"/>
    <w:link w:val="24"/>
    <w:uiPriority w:val="29"/>
    <w:rsid w:val="00B2027D"/>
    <w:rPr>
      <w:rFonts w:ascii="Calibri" w:eastAsia="Calibri" w:hAnsi="Calibri" w:cs="Times New Roman"/>
      <w:i/>
      <w:iCs/>
      <w:color w:val="000000"/>
      <w:sz w:val="24"/>
    </w:rPr>
  </w:style>
  <w:style w:type="paragraph" w:customStyle="1" w:styleId="aff">
    <w:name w:val="ПодзаголовокКАТЯ"/>
    <w:basedOn w:val="a4"/>
    <w:qFormat/>
    <w:rsid w:val="00B2027D"/>
    <w:pPr>
      <w:spacing w:after="60"/>
      <w:jc w:val="center"/>
      <w:outlineLvl w:val="1"/>
    </w:pPr>
    <w:rPr>
      <w:rFonts w:eastAsia="Times New Roman" w:cs="Times New Roman"/>
      <w:i/>
      <w:sz w:val="26"/>
      <w:szCs w:val="26"/>
      <w:lang w:eastAsia="en-US"/>
    </w:rPr>
  </w:style>
  <w:style w:type="paragraph" w:styleId="41">
    <w:name w:val="toc 4"/>
    <w:basedOn w:val="a4"/>
    <w:next w:val="a4"/>
    <w:autoRedefine/>
    <w:uiPriority w:val="39"/>
    <w:unhideWhenUsed/>
    <w:rsid w:val="00B2027D"/>
    <w:pPr>
      <w:ind w:left="660"/>
    </w:pPr>
    <w:rPr>
      <w:rFonts w:ascii="Calibri" w:eastAsia="Calibri" w:hAnsi="Calibri" w:cs="Times New Roman"/>
      <w:sz w:val="20"/>
      <w:szCs w:val="20"/>
      <w:lang w:eastAsia="en-US"/>
    </w:rPr>
  </w:style>
  <w:style w:type="paragraph" w:styleId="51">
    <w:name w:val="toc 5"/>
    <w:basedOn w:val="a4"/>
    <w:next w:val="a4"/>
    <w:autoRedefine/>
    <w:uiPriority w:val="39"/>
    <w:unhideWhenUsed/>
    <w:rsid w:val="00B2027D"/>
    <w:pPr>
      <w:ind w:left="880"/>
    </w:pPr>
    <w:rPr>
      <w:rFonts w:ascii="Calibri" w:eastAsia="Calibri" w:hAnsi="Calibri" w:cs="Times New Roman"/>
      <w:sz w:val="20"/>
      <w:szCs w:val="20"/>
      <w:lang w:eastAsia="en-US"/>
    </w:rPr>
  </w:style>
  <w:style w:type="paragraph" w:styleId="61">
    <w:name w:val="toc 6"/>
    <w:basedOn w:val="a4"/>
    <w:next w:val="a4"/>
    <w:autoRedefine/>
    <w:uiPriority w:val="39"/>
    <w:unhideWhenUsed/>
    <w:rsid w:val="00B2027D"/>
    <w:pPr>
      <w:ind w:left="1100"/>
    </w:pPr>
    <w:rPr>
      <w:rFonts w:ascii="Calibri" w:eastAsia="Calibri" w:hAnsi="Calibri" w:cs="Times New Roman"/>
      <w:sz w:val="20"/>
      <w:szCs w:val="20"/>
      <w:lang w:eastAsia="en-US"/>
    </w:rPr>
  </w:style>
  <w:style w:type="paragraph" w:styleId="71">
    <w:name w:val="toc 7"/>
    <w:basedOn w:val="a4"/>
    <w:next w:val="a4"/>
    <w:autoRedefine/>
    <w:uiPriority w:val="39"/>
    <w:unhideWhenUsed/>
    <w:rsid w:val="00B2027D"/>
    <w:pPr>
      <w:ind w:left="1320"/>
    </w:pPr>
    <w:rPr>
      <w:rFonts w:ascii="Calibri" w:eastAsia="Calibri" w:hAnsi="Calibri" w:cs="Times New Roman"/>
      <w:sz w:val="20"/>
      <w:szCs w:val="20"/>
      <w:lang w:eastAsia="en-US"/>
    </w:rPr>
  </w:style>
  <w:style w:type="paragraph" w:styleId="81">
    <w:name w:val="toc 8"/>
    <w:basedOn w:val="a4"/>
    <w:next w:val="a4"/>
    <w:autoRedefine/>
    <w:uiPriority w:val="39"/>
    <w:unhideWhenUsed/>
    <w:rsid w:val="00B2027D"/>
    <w:pPr>
      <w:ind w:left="1540"/>
    </w:pPr>
    <w:rPr>
      <w:rFonts w:ascii="Calibri" w:eastAsia="Calibri" w:hAnsi="Calibri" w:cs="Times New Roman"/>
      <w:sz w:val="20"/>
      <w:szCs w:val="20"/>
      <w:lang w:eastAsia="en-US"/>
    </w:rPr>
  </w:style>
  <w:style w:type="paragraph" w:styleId="91">
    <w:name w:val="toc 9"/>
    <w:basedOn w:val="a4"/>
    <w:next w:val="a4"/>
    <w:autoRedefine/>
    <w:uiPriority w:val="39"/>
    <w:unhideWhenUsed/>
    <w:rsid w:val="00B2027D"/>
    <w:pPr>
      <w:ind w:left="1760"/>
    </w:pPr>
    <w:rPr>
      <w:rFonts w:ascii="Calibri" w:eastAsia="Calibri" w:hAnsi="Calibri" w:cs="Times New Roman"/>
      <w:sz w:val="20"/>
      <w:szCs w:val="20"/>
      <w:lang w:eastAsia="en-US"/>
    </w:rPr>
  </w:style>
  <w:style w:type="character" w:styleId="aff0">
    <w:name w:val="page number"/>
    <w:basedOn w:val="a5"/>
    <w:rsid w:val="00B2027D"/>
  </w:style>
  <w:style w:type="character" w:customStyle="1" w:styleId="aff1">
    <w:name w:val="Текст концевой сноски Знак"/>
    <w:link w:val="aff2"/>
    <w:rsid w:val="00B2027D"/>
    <w:rPr>
      <w:rFonts w:ascii="Calibri" w:eastAsia="Calibri" w:hAnsi="Calibri" w:cs="Times New Roman"/>
      <w:sz w:val="20"/>
      <w:szCs w:val="20"/>
    </w:rPr>
  </w:style>
  <w:style w:type="paragraph" w:styleId="aff2">
    <w:name w:val="endnote text"/>
    <w:basedOn w:val="a4"/>
    <w:link w:val="aff1"/>
    <w:unhideWhenUsed/>
    <w:rsid w:val="00B2027D"/>
    <w:rPr>
      <w:rFonts w:ascii="Calibri" w:eastAsia="Calibri" w:hAnsi="Calibri" w:cs="Times New Roman"/>
      <w:sz w:val="20"/>
      <w:szCs w:val="20"/>
      <w:lang w:eastAsia="en-US"/>
    </w:rPr>
  </w:style>
  <w:style w:type="character" w:customStyle="1" w:styleId="18">
    <w:name w:val="Текст концевой сноски Знак1"/>
    <w:basedOn w:val="a5"/>
    <w:uiPriority w:val="99"/>
    <w:semiHidden/>
    <w:rsid w:val="00B2027D"/>
    <w:rPr>
      <w:rFonts w:ascii="Times New Roman" w:eastAsiaTheme="minorEastAsia" w:hAnsi="Times New Roman"/>
      <w:sz w:val="20"/>
      <w:szCs w:val="20"/>
      <w:lang w:eastAsia="ru-RU"/>
    </w:rPr>
  </w:style>
  <w:style w:type="paragraph" w:styleId="a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4"/>
    <w:uiPriority w:val="99"/>
    <w:unhideWhenUsed/>
    <w:rsid w:val="00B2027D"/>
    <w:rPr>
      <w:rFonts w:ascii="Calibri" w:eastAsia="Calibri" w:hAnsi="Calibri" w:cs="Times New Roman"/>
      <w:sz w:val="20"/>
      <w:szCs w:val="20"/>
      <w:lang w:eastAsia="en-US"/>
    </w:rPr>
  </w:style>
  <w:style w:type="character" w:customStyle="1" w:styleId="a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5"/>
    <w:link w:val="aff3"/>
    <w:uiPriority w:val="99"/>
    <w:rsid w:val="00B2027D"/>
    <w:rPr>
      <w:rFonts w:ascii="Calibri" w:eastAsia="Calibri" w:hAnsi="Calibri" w:cs="Times New Roman"/>
      <w:sz w:val="20"/>
      <w:szCs w:val="20"/>
    </w:rPr>
  </w:style>
  <w:style w:type="paragraph" w:customStyle="1" w:styleId="19">
    <w:name w:val="Подзаголовок1катя"/>
    <w:basedOn w:val="a4"/>
    <w:qFormat/>
    <w:rsid w:val="00B2027D"/>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B2027D"/>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B2027D"/>
    <w:rPr>
      <w:rFonts w:ascii="Times New Roman" w:eastAsia="Times New Roman" w:hAnsi="Times New Roman" w:cs="Times New Roman"/>
      <w:bCs/>
      <w:i/>
      <w:sz w:val="24"/>
      <w:szCs w:val="26"/>
    </w:rPr>
  </w:style>
  <w:style w:type="paragraph" w:styleId="aff5">
    <w:name w:val="Title"/>
    <w:basedOn w:val="a4"/>
    <w:next w:val="a4"/>
    <w:link w:val="1a"/>
    <w:qFormat/>
    <w:rsid w:val="00B2027D"/>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6">
    <w:name w:val="Заголовок Знак"/>
    <w:basedOn w:val="a5"/>
    <w:uiPriority w:val="10"/>
    <w:rsid w:val="00B2027D"/>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5"/>
    <w:link w:val="aff5"/>
    <w:rsid w:val="00B2027D"/>
    <w:rPr>
      <w:rFonts w:ascii="Cambria" w:eastAsia="Times New Roman" w:hAnsi="Cambria" w:cs="Times New Roman"/>
      <w:b/>
      <w:bCs/>
      <w:kern w:val="28"/>
      <w:sz w:val="32"/>
      <w:szCs w:val="32"/>
    </w:rPr>
  </w:style>
  <w:style w:type="paragraph" w:customStyle="1" w:styleId="S0">
    <w:name w:val="S_Маркированный"/>
    <w:basedOn w:val="a4"/>
    <w:link w:val="S2"/>
    <w:autoRedefine/>
    <w:qFormat/>
    <w:rsid w:val="00B2027D"/>
    <w:pPr>
      <w:ind w:left="1429" w:hanging="360"/>
    </w:pPr>
    <w:rPr>
      <w:rFonts w:eastAsia="Calibri" w:cs="Times New Roman"/>
      <w:color w:val="FF0000"/>
      <w:sz w:val="26"/>
      <w:szCs w:val="26"/>
    </w:rPr>
  </w:style>
  <w:style w:type="character" w:customStyle="1" w:styleId="S2">
    <w:name w:val="S_Маркированный Знак"/>
    <w:basedOn w:val="a5"/>
    <w:link w:val="S0"/>
    <w:rsid w:val="00B2027D"/>
    <w:rPr>
      <w:rFonts w:ascii="Times New Roman" w:eastAsia="Calibri" w:hAnsi="Times New Roman" w:cs="Times New Roman"/>
      <w:color w:val="FF0000"/>
      <w:sz w:val="26"/>
      <w:szCs w:val="26"/>
      <w:lang w:eastAsia="ru-RU"/>
    </w:rPr>
  </w:style>
  <w:style w:type="paragraph" w:customStyle="1" w:styleId="1b">
    <w:name w:val="Абзац списка1"/>
    <w:basedOn w:val="a4"/>
    <w:qFormat/>
    <w:rsid w:val="00B2027D"/>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4"/>
    <w:rsid w:val="00B2027D"/>
    <w:pPr>
      <w:keepNext/>
      <w:spacing w:before="120"/>
      <w:jc w:val="right"/>
    </w:pPr>
    <w:rPr>
      <w:rFonts w:ascii="Trebuchet MS" w:eastAsia="Times New Roman" w:hAnsi="Trebuchet MS" w:cs="Times New Roman"/>
      <w:i/>
      <w:szCs w:val="24"/>
    </w:rPr>
  </w:style>
  <w:style w:type="paragraph" w:customStyle="1" w:styleId="Tabn">
    <w:name w:val="Tab_n"/>
    <w:basedOn w:val="a4"/>
    <w:link w:val="Tabn2"/>
    <w:autoRedefine/>
    <w:rsid w:val="00B2027D"/>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B2027D"/>
    <w:rPr>
      <w:rFonts w:ascii="Trebuchet MS" w:eastAsia="Times New Roman" w:hAnsi="Trebuchet MS" w:cs="Times New Roman"/>
      <w:i/>
      <w:w w:val="103"/>
      <w:sz w:val="24"/>
      <w:szCs w:val="24"/>
    </w:rPr>
  </w:style>
  <w:style w:type="character" w:customStyle="1" w:styleId="FontStyle80">
    <w:name w:val="Font Style80"/>
    <w:rsid w:val="00B2027D"/>
    <w:rPr>
      <w:rFonts w:ascii="Times New Roman" w:hAnsi="Times New Roman" w:cs="Times New Roman"/>
      <w:b/>
      <w:bCs/>
      <w:sz w:val="26"/>
      <w:szCs w:val="26"/>
    </w:rPr>
  </w:style>
  <w:style w:type="paragraph" w:customStyle="1" w:styleId="oblasttxt">
    <w:name w:val="oblasttxt"/>
    <w:basedOn w:val="a4"/>
    <w:rsid w:val="00B2027D"/>
    <w:pPr>
      <w:spacing w:before="100" w:beforeAutospacing="1" w:after="100" w:afterAutospacing="1"/>
    </w:pPr>
    <w:rPr>
      <w:rFonts w:eastAsia="Times New Roman" w:cs="Times New Roman"/>
      <w:szCs w:val="24"/>
    </w:rPr>
  </w:style>
  <w:style w:type="paragraph" w:customStyle="1" w:styleId="aff7">
    <w:name w:val="Обычный текст"/>
    <w:basedOn w:val="a4"/>
    <w:qFormat/>
    <w:rsid w:val="00B2027D"/>
    <w:rPr>
      <w:rFonts w:eastAsia="Times New Roman" w:cs="Times New Roman"/>
      <w:szCs w:val="24"/>
      <w:lang w:val="en-US" w:eastAsia="ar-SA" w:bidi="en-US"/>
    </w:rPr>
  </w:style>
  <w:style w:type="paragraph" w:customStyle="1" w:styleId="Style4">
    <w:name w:val="Style4"/>
    <w:basedOn w:val="a4"/>
    <w:rsid w:val="00B2027D"/>
    <w:pPr>
      <w:widowControl w:val="0"/>
      <w:autoSpaceDE w:val="0"/>
      <w:autoSpaceDN w:val="0"/>
      <w:adjustRightInd w:val="0"/>
      <w:spacing w:line="334" w:lineRule="exact"/>
      <w:ind w:firstLine="746"/>
    </w:pPr>
    <w:rPr>
      <w:rFonts w:eastAsia="Times New Roman" w:cs="Times New Roman"/>
      <w:szCs w:val="24"/>
    </w:rPr>
  </w:style>
  <w:style w:type="character" w:styleId="aff8">
    <w:name w:val="footnote reference"/>
    <w:aliases w:val="Знак сноски-FN,Знак сноски 1,Ciae niinee-FN,Referencia nota al pie,Ссылка на сноску 45,Appel note de bas de page"/>
    <w:basedOn w:val="a5"/>
    <w:uiPriority w:val="99"/>
    <w:rsid w:val="00B2027D"/>
    <w:rPr>
      <w:vertAlign w:val="superscript"/>
    </w:rPr>
  </w:style>
  <w:style w:type="paragraph" w:customStyle="1" w:styleId="Style14">
    <w:name w:val="Style14"/>
    <w:basedOn w:val="a4"/>
    <w:rsid w:val="00B2027D"/>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5"/>
    <w:rsid w:val="00B2027D"/>
    <w:rPr>
      <w:rFonts w:ascii="Times New Roman" w:hAnsi="Times New Roman" w:cs="Times New Roman"/>
      <w:sz w:val="26"/>
      <w:szCs w:val="26"/>
    </w:rPr>
  </w:style>
  <w:style w:type="paragraph" w:customStyle="1" w:styleId="Normal">
    <w:name w:val="Normal Знак Знак"/>
    <w:rsid w:val="00B2027D"/>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5"/>
    <w:uiPriority w:val="19"/>
    <w:qFormat/>
    <w:rsid w:val="00B2027D"/>
    <w:rPr>
      <w:i/>
      <w:iCs/>
      <w:color w:val="808080"/>
    </w:rPr>
  </w:style>
  <w:style w:type="paragraph" w:customStyle="1" w:styleId="affa">
    <w:name w:val="Знак"/>
    <w:basedOn w:val="a4"/>
    <w:rsid w:val="00B2027D"/>
    <w:rPr>
      <w:rFonts w:ascii="Verdana" w:eastAsia="Times New Roman" w:hAnsi="Verdana" w:cs="Verdana"/>
      <w:sz w:val="20"/>
      <w:szCs w:val="20"/>
      <w:lang w:val="en-US" w:eastAsia="en-US"/>
    </w:rPr>
  </w:style>
  <w:style w:type="character" w:styleId="affb">
    <w:name w:val="Book Title"/>
    <w:uiPriority w:val="33"/>
    <w:qFormat/>
    <w:rsid w:val="00B2027D"/>
    <w:rPr>
      <w:rFonts w:ascii="Cambria" w:eastAsia="Times New Roman" w:hAnsi="Cambria" w:cs="Times New Roman"/>
      <w:b/>
      <w:bCs/>
      <w:i/>
      <w:iCs/>
      <w:smallCaps/>
      <w:color w:val="943634"/>
      <w:u w:val="single"/>
    </w:rPr>
  </w:style>
  <w:style w:type="paragraph" w:customStyle="1" w:styleId="28">
    <w:name w:val="Текст2"/>
    <w:basedOn w:val="a4"/>
    <w:rsid w:val="00B2027D"/>
    <w:rPr>
      <w:rFonts w:ascii="Courier New" w:eastAsia="Times New Roman" w:hAnsi="Courier New" w:cs="Times New Roman"/>
      <w:sz w:val="20"/>
      <w:szCs w:val="20"/>
    </w:rPr>
  </w:style>
  <w:style w:type="paragraph" w:customStyle="1" w:styleId="S5">
    <w:name w:val="S_Таблица"/>
    <w:basedOn w:val="a4"/>
    <w:rsid w:val="00B2027D"/>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5"/>
    <w:rsid w:val="00B2027D"/>
    <w:rPr>
      <w:rFonts w:ascii="Trebuchet MS" w:hAnsi="Trebuchet MS" w:cs="Trebuchet MS"/>
      <w:b/>
      <w:bCs/>
      <w:sz w:val="22"/>
      <w:szCs w:val="22"/>
    </w:rPr>
  </w:style>
  <w:style w:type="paragraph" w:styleId="affc">
    <w:name w:val="List Paragraph"/>
    <w:aliases w:val="Абзац списка основной,Bullet List,FooterText,numbered,Paragraphe de liste1,lp1,Заголовок_3"/>
    <w:basedOn w:val="a4"/>
    <w:link w:val="affd"/>
    <w:uiPriority w:val="99"/>
    <w:qFormat/>
    <w:rsid w:val="00B2027D"/>
    <w:pPr>
      <w:ind w:left="720"/>
      <w:contextualSpacing/>
    </w:pPr>
  </w:style>
  <w:style w:type="paragraph" w:customStyle="1" w:styleId="s16">
    <w:name w:val="s_16"/>
    <w:basedOn w:val="a4"/>
    <w:rsid w:val="00B2027D"/>
    <w:pPr>
      <w:spacing w:before="100" w:beforeAutospacing="1" w:after="100" w:afterAutospacing="1"/>
    </w:pPr>
    <w:rPr>
      <w:rFonts w:eastAsia="Times New Roman" w:cs="Times New Roman"/>
      <w:szCs w:val="24"/>
    </w:rPr>
  </w:style>
  <w:style w:type="paragraph" w:customStyle="1" w:styleId="S6">
    <w:name w:val="S_Обычный"/>
    <w:basedOn w:val="a4"/>
    <w:link w:val="S7"/>
    <w:qFormat/>
    <w:rsid w:val="00B2027D"/>
    <w:pPr>
      <w:tabs>
        <w:tab w:val="num" w:pos="1080"/>
      </w:tabs>
      <w:spacing w:line="360" w:lineRule="auto"/>
      <w:ind w:firstLine="720"/>
    </w:pPr>
    <w:rPr>
      <w:rFonts w:eastAsia="Times New Roman" w:cs="Times New Roman"/>
      <w:w w:val="109"/>
      <w:szCs w:val="24"/>
    </w:rPr>
  </w:style>
  <w:style w:type="character" w:customStyle="1" w:styleId="S7">
    <w:name w:val="S_Обычный Знак"/>
    <w:basedOn w:val="a5"/>
    <w:link w:val="S6"/>
    <w:rsid w:val="00B2027D"/>
    <w:rPr>
      <w:rFonts w:ascii="Times New Roman" w:eastAsia="Times New Roman" w:hAnsi="Times New Roman" w:cs="Times New Roman"/>
      <w:w w:val="109"/>
      <w:sz w:val="24"/>
      <w:szCs w:val="24"/>
      <w:lang w:eastAsia="ru-RU"/>
    </w:rPr>
  </w:style>
  <w:style w:type="paragraph" w:customStyle="1" w:styleId="affe">
    <w:name w:val="Мария"/>
    <w:basedOn w:val="a4"/>
    <w:uiPriority w:val="99"/>
    <w:rsid w:val="00B2027D"/>
    <w:pPr>
      <w:spacing w:before="240" w:after="120"/>
    </w:pPr>
    <w:rPr>
      <w:rFonts w:eastAsia="Times New Roman" w:cs="Times New Roman"/>
      <w:sz w:val="26"/>
      <w:szCs w:val="26"/>
    </w:rPr>
  </w:style>
  <w:style w:type="character" w:customStyle="1" w:styleId="apple-converted-space">
    <w:name w:val="apple-converted-space"/>
    <w:basedOn w:val="a5"/>
    <w:rsid w:val="00B2027D"/>
  </w:style>
  <w:style w:type="paragraph" w:customStyle="1" w:styleId="210">
    <w:name w:val="Цитата 21"/>
    <w:basedOn w:val="a4"/>
    <w:next w:val="a4"/>
    <w:link w:val="QuoteChar"/>
    <w:uiPriority w:val="99"/>
    <w:qFormat/>
    <w:rsid w:val="00B2027D"/>
    <w:rPr>
      <w:rFonts w:ascii="Calibri" w:eastAsia="Times New Roman" w:hAnsi="Calibri" w:cs="Times New Roman"/>
      <w:i/>
      <w:iCs/>
      <w:color w:val="000000"/>
      <w:lang w:eastAsia="en-US"/>
    </w:rPr>
  </w:style>
  <w:style w:type="character" w:customStyle="1" w:styleId="QuoteChar">
    <w:name w:val="Quote Char"/>
    <w:basedOn w:val="a5"/>
    <w:link w:val="210"/>
    <w:uiPriority w:val="99"/>
    <w:locked/>
    <w:rsid w:val="00B2027D"/>
    <w:rPr>
      <w:rFonts w:ascii="Calibri" w:eastAsia="Times New Roman" w:hAnsi="Calibri" w:cs="Times New Roman"/>
      <w:i/>
      <w:iCs/>
      <w:color w:val="000000"/>
      <w:sz w:val="24"/>
    </w:rPr>
  </w:style>
  <w:style w:type="paragraph" w:styleId="29">
    <w:name w:val="Body Text Indent 2"/>
    <w:basedOn w:val="a4"/>
    <w:link w:val="2a"/>
    <w:unhideWhenUsed/>
    <w:rsid w:val="00B2027D"/>
    <w:pPr>
      <w:spacing w:after="120" w:line="480" w:lineRule="auto"/>
      <w:ind w:left="283"/>
    </w:pPr>
  </w:style>
  <w:style w:type="character" w:customStyle="1" w:styleId="2a">
    <w:name w:val="Основной текст с отступом 2 Знак"/>
    <w:basedOn w:val="a5"/>
    <w:link w:val="29"/>
    <w:rsid w:val="00B2027D"/>
    <w:rPr>
      <w:rFonts w:ascii="Times New Roman" w:eastAsiaTheme="minorEastAsia" w:hAnsi="Times New Roman"/>
      <w:sz w:val="24"/>
      <w:lang w:eastAsia="ru-RU"/>
    </w:rPr>
  </w:style>
  <w:style w:type="paragraph" w:customStyle="1" w:styleId="Standard">
    <w:name w:val="Standard"/>
    <w:rsid w:val="00B2027D"/>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4"/>
    <w:link w:val="-0"/>
    <w:semiHidden/>
    <w:rsid w:val="00B2027D"/>
    <w:pPr>
      <w:spacing w:line="238" w:lineRule="auto"/>
      <w:ind w:firstLine="567"/>
    </w:pPr>
    <w:rPr>
      <w:rFonts w:eastAsia="Times New Roman" w:cs="Times New Roman"/>
      <w:sz w:val="28"/>
      <w:lang w:val="en-US"/>
    </w:rPr>
  </w:style>
  <w:style w:type="character" w:customStyle="1" w:styleId="-0">
    <w:name w:val="диссер-текст Знак"/>
    <w:basedOn w:val="a5"/>
    <w:link w:val="-"/>
    <w:semiHidden/>
    <w:locked/>
    <w:rsid w:val="00B2027D"/>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5"/>
    <w:link w:val="34"/>
    <w:rsid w:val="00B2027D"/>
    <w:rPr>
      <w:rFonts w:ascii="Times New Roman" w:eastAsia="Times New Roman" w:hAnsi="Times New Roman" w:cs="Times New Roman"/>
      <w:sz w:val="16"/>
      <w:szCs w:val="16"/>
    </w:rPr>
  </w:style>
  <w:style w:type="paragraph" w:styleId="34">
    <w:name w:val="Body Text Indent 3"/>
    <w:basedOn w:val="a4"/>
    <w:link w:val="33"/>
    <w:rsid w:val="00B2027D"/>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5"/>
    <w:semiHidden/>
    <w:rsid w:val="00B2027D"/>
    <w:rPr>
      <w:rFonts w:ascii="Times New Roman" w:eastAsiaTheme="minorEastAsia" w:hAnsi="Times New Roman"/>
      <w:sz w:val="16"/>
      <w:szCs w:val="16"/>
      <w:lang w:eastAsia="ru-RU"/>
    </w:rPr>
  </w:style>
  <w:style w:type="paragraph" w:styleId="z-">
    <w:name w:val="HTML Bottom of Form"/>
    <w:basedOn w:val="a4"/>
    <w:next w:val="a4"/>
    <w:link w:val="z-0"/>
    <w:hidden/>
    <w:rsid w:val="00B2027D"/>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5"/>
    <w:link w:val="z-"/>
    <w:rsid w:val="00B2027D"/>
    <w:rPr>
      <w:rFonts w:ascii="Arial" w:eastAsia="Times New Roman" w:hAnsi="Arial" w:cs="Arial"/>
      <w:vanish/>
      <w:color w:val="FFFFFF"/>
      <w:sz w:val="16"/>
      <w:szCs w:val="16"/>
      <w:lang w:eastAsia="ru-RU"/>
    </w:rPr>
  </w:style>
  <w:style w:type="character" w:customStyle="1" w:styleId="HTML">
    <w:name w:val="Стандартный HTML Знак"/>
    <w:basedOn w:val="a5"/>
    <w:link w:val="HTML0"/>
    <w:uiPriority w:val="99"/>
    <w:rsid w:val="00B2027D"/>
    <w:rPr>
      <w:rFonts w:ascii="Courier New" w:eastAsia="Times New Roman" w:hAnsi="Courier New" w:cs="Courier New"/>
      <w:sz w:val="20"/>
      <w:szCs w:val="20"/>
    </w:rPr>
  </w:style>
  <w:style w:type="paragraph" w:styleId="HTML0">
    <w:name w:val="HTML Preformatted"/>
    <w:basedOn w:val="a4"/>
    <w:link w:val="HTML"/>
    <w:uiPriority w:val="99"/>
    <w:rsid w:val="00B20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5"/>
    <w:uiPriority w:val="99"/>
    <w:semiHidden/>
    <w:rsid w:val="00B2027D"/>
    <w:rPr>
      <w:rFonts w:ascii="Consolas" w:eastAsiaTheme="minorEastAsia" w:hAnsi="Consolas"/>
      <w:sz w:val="20"/>
      <w:szCs w:val="20"/>
      <w:lang w:eastAsia="ru-RU"/>
    </w:rPr>
  </w:style>
  <w:style w:type="character" w:customStyle="1" w:styleId="2b">
    <w:name w:val="Основной текст 2 Знак"/>
    <w:aliases w:val=" Знак1 Знак1"/>
    <w:basedOn w:val="a5"/>
    <w:link w:val="2c"/>
    <w:uiPriority w:val="99"/>
    <w:rsid w:val="00B2027D"/>
    <w:rPr>
      <w:rFonts w:ascii="Times New Roman" w:eastAsia="Times New Roman" w:hAnsi="Times New Roman" w:cs="Times New Roman"/>
      <w:sz w:val="20"/>
      <w:szCs w:val="20"/>
    </w:rPr>
  </w:style>
  <w:style w:type="paragraph" w:styleId="2c">
    <w:name w:val="Body Text 2"/>
    <w:aliases w:val=" Знак1"/>
    <w:basedOn w:val="a4"/>
    <w:link w:val="2b"/>
    <w:uiPriority w:val="99"/>
    <w:rsid w:val="00B2027D"/>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5"/>
    <w:semiHidden/>
    <w:rsid w:val="00B2027D"/>
    <w:rPr>
      <w:rFonts w:ascii="Times New Roman" w:eastAsiaTheme="minorEastAsia" w:hAnsi="Times New Roman"/>
      <w:sz w:val="24"/>
      <w:lang w:eastAsia="ru-RU"/>
    </w:rPr>
  </w:style>
  <w:style w:type="character" w:customStyle="1" w:styleId="afff">
    <w:name w:val="Основной текст с отступом Знак"/>
    <w:aliases w:val="Основной текст 1 Знак,Основной текст 11 Знак"/>
    <w:basedOn w:val="a5"/>
    <w:link w:val="afff0"/>
    <w:uiPriority w:val="99"/>
    <w:rsid w:val="00B2027D"/>
    <w:rPr>
      <w:rFonts w:ascii="Calibri" w:eastAsia="Times New Roman" w:hAnsi="Calibri" w:cs="Calibri"/>
      <w:lang w:val="en-US"/>
    </w:rPr>
  </w:style>
  <w:style w:type="paragraph" w:styleId="afff0">
    <w:name w:val="Body Text Indent"/>
    <w:aliases w:val="Основной текст 1,Основной текст 11"/>
    <w:basedOn w:val="a4"/>
    <w:link w:val="afff"/>
    <w:uiPriority w:val="99"/>
    <w:rsid w:val="00B2027D"/>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5"/>
    <w:semiHidden/>
    <w:rsid w:val="00B2027D"/>
    <w:rPr>
      <w:rFonts w:ascii="Times New Roman" w:eastAsiaTheme="minorEastAsia" w:hAnsi="Times New Roman"/>
      <w:sz w:val="24"/>
      <w:lang w:eastAsia="ru-RU"/>
    </w:rPr>
  </w:style>
  <w:style w:type="character" w:customStyle="1" w:styleId="1d">
    <w:name w:val="Основной текст Знак1"/>
    <w:basedOn w:val="a5"/>
    <w:semiHidden/>
    <w:rsid w:val="00B2027D"/>
  </w:style>
  <w:style w:type="paragraph" w:styleId="afff1">
    <w:name w:val="Subtitle"/>
    <w:basedOn w:val="a4"/>
    <w:next w:val="a4"/>
    <w:link w:val="afff2"/>
    <w:qFormat/>
    <w:rsid w:val="00B2027D"/>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5"/>
    <w:link w:val="afff1"/>
    <w:rsid w:val="00B2027D"/>
    <w:rPr>
      <w:rFonts w:ascii="Cambria" w:eastAsia="Times New Roman" w:hAnsi="Cambria" w:cs="Cambria"/>
      <w:i/>
      <w:iCs/>
      <w:color w:val="4F81BD"/>
      <w:spacing w:val="15"/>
      <w:sz w:val="24"/>
      <w:szCs w:val="24"/>
      <w:lang w:val="en-US"/>
    </w:rPr>
  </w:style>
  <w:style w:type="character" w:styleId="afff3">
    <w:name w:val="Strong"/>
    <w:basedOn w:val="a5"/>
    <w:qFormat/>
    <w:rsid w:val="00B2027D"/>
    <w:rPr>
      <w:rFonts w:cs="Times New Roman"/>
      <w:b/>
      <w:bCs/>
    </w:rPr>
  </w:style>
  <w:style w:type="character" w:styleId="afff4">
    <w:name w:val="Emphasis"/>
    <w:basedOn w:val="a5"/>
    <w:qFormat/>
    <w:rsid w:val="00B2027D"/>
    <w:rPr>
      <w:rFonts w:cs="Times New Roman"/>
      <w:i/>
      <w:iCs/>
    </w:rPr>
  </w:style>
  <w:style w:type="paragraph" w:customStyle="1" w:styleId="1e">
    <w:name w:val="Выделенная цитата1"/>
    <w:basedOn w:val="a4"/>
    <w:next w:val="a4"/>
    <w:link w:val="IntenseQuoteChar"/>
    <w:semiHidden/>
    <w:rsid w:val="00B2027D"/>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5"/>
    <w:link w:val="1e"/>
    <w:semiHidden/>
    <w:locked/>
    <w:rsid w:val="00B2027D"/>
    <w:rPr>
      <w:rFonts w:ascii="Calibri" w:eastAsia="Times New Roman" w:hAnsi="Calibri" w:cs="Calibri"/>
      <w:b/>
      <w:bCs/>
      <w:i/>
      <w:iCs/>
      <w:color w:val="4F81BD"/>
      <w:sz w:val="24"/>
      <w:lang w:val="en-US"/>
    </w:rPr>
  </w:style>
  <w:style w:type="paragraph" w:styleId="2">
    <w:name w:val="List Bullet 2"/>
    <w:basedOn w:val="a4"/>
    <w:rsid w:val="00B2027D"/>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6"/>
    <w:rsid w:val="00B2027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4"/>
    <w:link w:val="afff7"/>
    <w:autoRedefine/>
    <w:rsid w:val="00B2027D"/>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5"/>
    <w:link w:val="afff6"/>
    <w:rsid w:val="00B2027D"/>
    <w:rPr>
      <w:rFonts w:ascii="Times New Roman" w:eastAsia="Times New Roman" w:hAnsi="Times New Roman" w:cs="Times New Roman"/>
      <w:b/>
      <w:sz w:val="28"/>
      <w:szCs w:val="28"/>
      <w:lang w:eastAsia="ru-RU"/>
    </w:rPr>
  </w:style>
  <w:style w:type="paragraph" w:customStyle="1" w:styleId="afff8">
    <w:name w:val="Обычный (ПЗ)"/>
    <w:basedOn w:val="a4"/>
    <w:link w:val="afff9"/>
    <w:rsid w:val="00B2027D"/>
    <w:pPr>
      <w:ind w:firstLine="720"/>
    </w:pPr>
    <w:rPr>
      <w:rFonts w:eastAsia="Times New Roman" w:cs="Times New Roman"/>
      <w:szCs w:val="24"/>
    </w:rPr>
  </w:style>
  <w:style w:type="character" w:customStyle="1" w:styleId="afff9">
    <w:name w:val="Обычный (ПЗ) Знак"/>
    <w:basedOn w:val="a5"/>
    <w:link w:val="afff8"/>
    <w:rsid w:val="00B2027D"/>
    <w:rPr>
      <w:rFonts w:ascii="Times New Roman" w:eastAsia="Times New Roman" w:hAnsi="Times New Roman" w:cs="Times New Roman"/>
      <w:sz w:val="24"/>
      <w:szCs w:val="24"/>
      <w:lang w:eastAsia="ru-RU"/>
    </w:rPr>
  </w:style>
  <w:style w:type="paragraph" w:customStyle="1" w:styleId="afffa">
    <w:name w:val="Основной стиль записки"/>
    <w:basedOn w:val="a4"/>
    <w:qFormat/>
    <w:rsid w:val="00B2027D"/>
    <w:rPr>
      <w:rFonts w:eastAsia="Times New Roman" w:cs="Times New Roman"/>
      <w:szCs w:val="24"/>
    </w:rPr>
  </w:style>
  <w:style w:type="paragraph" w:customStyle="1" w:styleId="afffb">
    <w:name w:val="Знак Знак Знак Знак Знак Знак Знак Знак Знак Знак"/>
    <w:basedOn w:val="a4"/>
    <w:rsid w:val="00B2027D"/>
    <w:rPr>
      <w:rFonts w:ascii="Verdana" w:eastAsia="Times New Roman" w:hAnsi="Verdana" w:cs="Verdana"/>
      <w:sz w:val="20"/>
      <w:szCs w:val="20"/>
      <w:lang w:val="en-US" w:eastAsia="en-US"/>
    </w:rPr>
  </w:style>
  <w:style w:type="paragraph" w:customStyle="1" w:styleId="1f">
    <w:name w:val="Обычный1"/>
    <w:link w:val="Normal0"/>
    <w:qFormat/>
    <w:rsid w:val="00B2027D"/>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5"/>
    <w:link w:val="1f"/>
    <w:rsid w:val="00B2027D"/>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4"/>
    <w:link w:val="Normal10-020"/>
    <w:rsid w:val="00B2027D"/>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5"/>
    <w:link w:val="Normal10-02"/>
    <w:rsid w:val="00B2027D"/>
    <w:rPr>
      <w:rFonts w:ascii="Times New Roman" w:eastAsia="Times New Roman" w:hAnsi="Times New Roman" w:cs="Times New Roman"/>
      <w:b/>
      <w:bCs/>
      <w:sz w:val="20"/>
      <w:szCs w:val="20"/>
      <w:lang w:eastAsia="ru-RU"/>
    </w:rPr>
  </w:style>
  <w:style w:type="paragraph" w:customStyle="1" w:styleId="CharChar">
    <w:name w:val="Char Char"/>
    <w:basedOn w:val="a4"/>
    <w:rsid w:val="00B2027D"/>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B2027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5"/>
    <w:rsid w:val="00B2027D"/>
  </w:style>
  <w:style w:type="paragraph" w:customStyle="1" w:styleId="ConsPlusNormal">
    <w:name w:val="ConsPlusNormal"/>
    <w:link w:val="ConsPlusNormal0"/>
    <w:rsid w:val="00B2027D"/>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4"/>
    <w:qFormat/>
    <w:rsid w:val="00B2027D"/>
    <w:pPr>
      <w:ind w:firstLine="0"/>
      <w:jc w:val="left"/>
    </w:pPr>
    <w:rPr>
      <w:rFonts w:eastAsia="Times New Roman" w:cs="Times New Roman"/>
      <w:sz w:val="20"/>
      <w:szCs w:val="24"/>
    </w:rPr>
  </w:style>
  <w:style w:type="paragraph" w:customStyle="1" w:styleId="101">
    <w:name w:val="Табличный_по ширине_10"/>
    <w:basedOn w:val="a4"/>
    <w:qFormat/>
    <w:rsid w:val="00B2027D"/>
    <w:pPr>
      <w:ind w:firstLine="0"/>
    </w:pPr>
    <w:rPr>
      <w:rFonts w:eastAsia="Times New Roman" w:cs="Times New Roman"/>
      <w:sz w:val="20"/>
      <w:szCs w:val="24"/>
    </w:rPr>
  </w:style>
  <w:style w:type="paragraph" w:customStyle="1" w:styleId="afffc">
    <w:name w:val="Абзац"/>
    <w:basedOn w:val="a4"/>
    <w:link w:val="afffd"/>
    <w:qFormat/>
    <w:rsid w:val="00B2027D"/>
    <w:pPr>
      <w:spacing w:before="120" w:after="60"/>
      <w:ind w:firstLine="567"/>
    </w:pPr>
    <w:rPr>
      <w:rFonts w:eastAsia="Times New Roman" w:cs="Times New Roman"/>
      <w:szCs w:val="24"/>
    </w:rPr>
  </w:style>
  <w:style w:type="character" w:customStyle="1" w:styleId="afffd">
    <w:name w:val="Абзац Знак"/>
    <w:link w:val="afffc"/>
    <w:rsid w:val="00B2027D"/>
    <w:rPr>
      <w:rFonts w:ascii="Times New Roman" w:eastAsia="Times New Roman" w:hAnsi="Times New Roman" w:cs="Times New Roman"/>
      <w:sz w:val="24"/>
      <w:szCs w:val="24"/>
      <w:lang w:eastAsia="ru-RU"/>
    </w:rPr>
  </w:style>
  <w:style w:type="paragraph" w:styleId="a2">
    <w:name w:val="List"/>
    <w:basedOn w:val="a4"/>
    <w:link w:val="afffe"/>
    <w:rsid w:val="00B2027D"/>
    <w:pPr>
      <w:numPr>
        <w:numId w:val="6"/>
      </w:numPr>
      <w:spacing w:after="60"/>
    </w:pPr>
    <w:rPr>
      <w:rFonts w:eastAsia="Times New Roman" w:cs="Times New Roman"/>
      <w:snapToGrid w:val="0"/>
      <w:szCs w:val="24"/>
    </w:rPr>
  </w:style>
  <w:style w:type="character" w:customStyle="1" w:styleId="afffe">
    <w:name w:val="Список Знак"/>
    <w:link w:val="a2"/>
    <w:rsid w:val="00B2027D"/>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4"/>
    <w:rsid w:val="00B2027D"/>
    <w:pPr>
      <w:numPr>
        <w:numId w:val="7"/>
      </w:numPr>
      <w:spacing w:before="120"/>
    </w:pPr>
    <w:rPr>
      <w:rFonts w:eastAsia="Times New Roman" w:cs="Times New Roman"/>
      <w:szCs w:val="24"/>
    </w:rPr>
  </w:style>
  <w:style w:type="paragraph" w:customStyle="1" w:styleId="affff">
    <w:name w:val="Табличный"/>
    <w:basedOn w:val="a4"/>
    <w:rsid w:val="00B2027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4"/>
    <w:rsid w:val="00B2027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c"/>
    <w:rsid w:val="00B2027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4"/>
    <w:rsid w:val="00B2027D"/>
    <w:pPr>
      <w:keepNext/>
      <w:keepLines/>
      <w:ind w:firstLine="0"/>
      <w:jc w:val="center"/>
    </w:pPr>
    <w:rPr>
      <w:rFonts w:eastAsia="Times New Roman" w:cs="Times New Roman"/>
      <w:b/>
      <w:sz w:val="22"/>
    </w:rPr>
  </w:style>
  <w:style w:type="paragraph" w:customStyle="1" w:styleId="affff3">
    <w:name w:val="Табличный_центр"/>
    <w:basedOn w:val="a4"/>
    <w:rsid w:val="00B2027D"/>
    <w:pPr>
      <w:ind w:firstLine="0"/>
      <w:jc w:val="center"/>
    </w:pPr>
    <w:rPr>
      <w:rFonts w:eastAsia="Times New Roman" w:cs="Times New Roman"/>
      <w:sz w:val="22"/>
    </w:rPr>
  </w:style>
  <w:style w:type="paragraph" w:customStyle="1" w:styleId="1">
    <w:name w:val="Список 1)"/>
    <w:basedOn w:val="a4"/>
    <w:rsid w:val="00B2027D"/>
    <w:pPr>
      <w:numPr>
        <w:numId w:val="4"/>
      </w:numPr>
      <w:spacing w:after="60"/>
    </w:pPr>
    <w:rPr>
      <w:rFonts w:eastAsia="Times New Roman" w:cs="Times New Roman"/>
      <w:szCs w:val="24"/>
    </w:rPr>
  </w:style>
  <w:style w:type="paragraph" w:customStyle="1" w:styleId="a1">
    <w:name w:val="Табличный_нумерованный"/>
    <w:basedOn w:val="a4"/>
    <w:link w:val="affff4"/>
    <w:rsid w:val="00B2027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B2027D"/>
    <w:rPr>
      <w:rFonts w:ascii="Times New Roman" w:eastAsia="Times New Roman" w:hAnsi="Times New Roman" w:cs="Times New Roman"/>
      <w:sz w:val="20"/>
      <w:szCs w:val="20"/>
      <w:lang w:eastAsia="ru-RU"/>
    </w:rPr>
  </w:style>
  <w:style w:type="paragraph" w:styleId="affff5">
    <w:name w:val="toa heading"/>
    <w:basedOn w:val="a4"/>
    <w:next w:val="a4"/>
    <w:semiHidden/>
    <w:rsid w:val="00B2027D"/>
    <w:pPr>
      <w:spacing w:before="40" w:after="20"/>
      <w:ind w:firstLine="0"/>
      <w:jc w:val="center"/>
    </w:pPr>
    <w:rPr>
      <w:rFonts w:eastAsia="Times New Roman" w:cs="Times New Roman"/>
      <w:b/>
      <w:sz w:val="22"/>
      <w:szCs w:val="20"/>
    </w:rPr>
  </w:style>
  <w:style w:type="paragraph" w:styleId="affff6">
    <w:name w:val="annotation text"/>
    <w:basedOn w:val="a4"/>
    <w:link w:val="affff7"/>
    <w:semiHidden/>
    <w:rsid w:val="00B2027D"/>
    <w:pPr>
      <w:ind w:firstLine="0"/>
      <w:jc w:val="left"/>
    </w:pPr>
    <w:rPr>
      <w:rFonts w:eastAsia="Times New Roman" w:cs="Times New Roman"/>
      <w:sz w:val="20"/>
      <w:szCs w:val="20"/>
    </w:rPr>
  </w:style>
  <w:style w:type="character" w:customStyle="1" w:styleId="affff7">
    <w:name w:val="Текст примечания Знак"/>
    <w:basedOn w:val="a5"/>
    <w:link w:val="affff6"/>
    <w:semiHidden/>
    <w:rsid w:val="00B2027D"/>
    <w:rPr>
      <w:rFonts w:ascii="Times New Roman" w:eastAsia="Times New Roman" w:hAnsi="Times New Roman" w:cs="Times New Roman"/>
      <w:sz w:val="20"/>
      <w:szCs w:val="20"/>
      <w:lang w:eastAsia="ru-RU"/>
    </w:rPr>
  </w:style>
  <w:style w:type="paragraph" w:styleId="affff8">
    <w:name w:val="annotation subject"/>
    <w:basedOn w:val="affff6"/>
    <w:next w:val="affff6"/>
    <w:link w:val="affff9"/>
    <w:semiHidden/>
    <w:rsid w:val="00B2027D"/>
    <w:pPr>
      <w:ind w:firstLine="284"/>
      <w:jc w:val="both"/>
    </w:pPr>
    <w:rPr>
      <w:b/>
      <w:bCs/>
    </w:rPr>
  </w:style>
  <w:style w:type="character" w:customStyle="1" w:styleId="affff9">
    <w:name w:val="Тема примечания Знак"/>
    <w:basedOn w:val="affff7"/>
    <w:link w:val="affff8"/>
    <w:semiHidden/>
    <w:rsid w:val="00B2027D"/>
    <w:rPr>
      <w:rFonts w:ascii="Times New Roman" w:eastAsia="Times New Roman" w:hAnsi="Times New Roman" w:cs="Times New Roman"/>
      <w:b/>
      <w:bCs/>
      <w:sz w:val="20"/>
      <w:szCs w:val="20"/>
      <w:lang w:eastAsia="ru-RU"/>
    </w:rPr>
  </w:style>
  <w:style w:type="paragraph" w:customStyle="1" w:styleId="a3">
    <w:name w:val="Требования"/>
    <w:basedOn w:val="a4"/>
    <w:rsid w:val="00B2027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2"/>
    <w:rsid w:val="00B2027D"/>
    <w:pPr>
      <w:numPr>
        <w:numId w:val="2"/>
      </w:numPr>
      <w:ind w:left="720" w:hanging="360"/>
    </w:pPr>
  </w:style>
  <w:style w:type="character" w:styleId="affffa">
    <w:name w:val="annotation reference"/>
    <w:semiHidden/>
    <w:rsid w:val="00B2027D"/>
    <w:rPr>
      <w:sz w:val="16"/>
      <w:szCs w:val="16"/>
    </w:rPr>
  </w:style>
  <w:style w:type="paragraph" w:customStyle="1" w:styleId="affffb">
    <w:name w:val="Табличный_слева"/>
    <w:basedOn w:val="a4"/>
    <w:rsid w:val="00B2027D"/>
    <w:pPr>
      <w:ind w:firstLine="0"/>
      <w:jc w:val="left"/>
    </w:pPr>
    <w:rPr>
      <w:rFonts w:eastAsia="Times New Roman" w:cs="Times New Roman"/>
      <w:sz w:val="22"/>
    </w:rPr>
  </w:style>
  <w:style w:type="paragraph" w:customStyle="1" w:styleId="1f0">
    <w:name w:val="Обычный 1"/>
    <w:basedOn w:val="a4"/>
    <w:next w:val="a4"/>
    <w:semiHidden/>
    <w:rsid w:val="00B2027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B2027D"/>
    <w:pPr>
      <w:tabs>
        <w:tab w:val="clear" w:pos="360"/>
      </w:tabs>
      <w:spacing w:before="0"/>
      <w:ind w:left="0" w:firstLine="0"/>
      <w:jc w:val="left"/>
    </w:pPr>
  </w:style>
  <w:style w:type="paragraph" w:customStyle="1" w:styleId="affffd">
    <w:name w:val="Табличный_по ширине"/>
    <w:basedOn w:val="affffb"/>
    <w:rsid w:val="00B2027D"/>
    <w:pPr>
      <w:jc w:val="both"/>
    </w:pPr>
  </w:style>
  <w:style w:type="paragraph" w:customStyle="1" w:styleId="102">
    <w:name w:val="Табличный_центр_10"/>
    <w:basedOn w:val="a4"/>
    <w:qFormat/>
    <w:rsid w:val="00B2027D"/>
    <w:pPr>
      <w:ind w:firstLine="0"/>
      <w:jc w:val="center"/>
    </w:pPr>
    <w:rPr>
      <w:rFonts w:eastAsia="Times New Roman" w:cs="Times New Roman"/>
      <w:sz w:val="20"/>
      <w:szCs w:val="24"/>
    </w:rPr>
  </w:style>
  <w:style w:type="paragraph" w:customStyle="1" w:styleId="10">
    <w:name w:val="Табличный_нумерованный_10"/>
    <w:basedOn w:val="a4"/>
    <w:qFormat/>
    <w:rsid w:val="00B2027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B2027D"/>
    <w:pPr>
      <w:jc w:val="center"/>
    </w:pPr>
    <w:rPr>
      <w:b/>
      <w:sz w:val="20"/>
    </w:rPr>
  </w:style>
  <w:style w:type="paragraph" w:customStyle="1" w:styleId="1f1">
    <w:name w:val="1"/>
    <w:basedOn w:val="a4"/>
    <w:next w:val="a4"/>
    <w:uiPriority w:val="10"/>
    <w:qFormat/>
    <w:rsid w:val="00B2027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e">
    <w:name w:val="Intense Quote"/>
    <w:basedOn w:val="a4"/>
    <w:next w:val="a4"/>
    <w:link w:val="afffff"/>
    <w:uiPriority w:val="30"/>
    <w:qFormat/>
    <w:rsid w:val="00B2027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
    <w:name w:val="Выделенная цитата Знак"/>
    <w:basedOn w:val="a5"/>
    <w:link w:val="affffe"/>
    <w:uiPriority w:val="30"/>
    <w:rsid w:val="00B2027D"/>
    <w:rPr>
      <w:rFonts w:ascii="Cambria" w:eastAsia="Times New Roman" w:hAnsi="Cambria" w:cs="Times New Roman"/>
      <w:i/>
      <w:iCs/>
      <w:color w:val="F4F4F4"/>
      <w:sz w:val="24"/>
      <w:szCs w:val="24"/>
      <w:shd w:val="clear" w:color="auto" w:fill="4F81BD"/>
      <w:lang w:eastAsia="ru-RU"/>
    </w:rPr>
  </w:style>
  <w:style w:type="character" w:styleId="afffff0">
    <w:name w:val="Intense Emphasis"/>
    <w:uiPriority w:val="21"/>
    <w:qFormat/>
    <w:rsid w:val="00B2027D"/>
    <w:rPr>
      <w:b/>
      <w:bCs/>
      <w:i/>
      <w:iCs/>
      <w:color w:val="4F81BD"/>
      <w:sz w:val="22"/>
      <w:szCs w:val="22"/>
    </w:rPr>
  </w:style>
  <w:style w:type="character" w:styleId="afffff1">
    <w:name w:val="Subtle Reference"/>
    <w:uiPriority w:val="31"/>
    <w:qFormat/>
    <w:rsid w:val="00B2027D"/>
    <w:rPr>
      <w:color w:val="auto"/>
      <w:u w:val="single" w:color="9BBB59"/>
    </w:rPr>
  </w:style>
  <w:style w:type="character" w:styleId="afffff2">
    <w:name w:val="Intense Reference"/>
    <w:uiPriority w:val="32"/>
    <w:qFormat/>
    <w:rsid w:val="00B2027D"/>
    <w:rPr>
      <w:b/>
      <w:bCs/>
      <w:color w:val="76923C"/>
      <w:u w:val="single" w:color="9BBB59"/>
    </w:rPr>
  </w:style>
  <w:style w:type="paragraph" w:styleId="afffff3">
    <w:name w:val="List Bullet"/>
    <w:basedOn w:val="a4"/>
    <w:unhideWhenUsed/>
    <w:rsid w:val="00B2027D"/>
    <w:pPr>
      <w:spacing w:line="360" w:lineRule="auto"/>
      <w:ind w:left="1571" w:hanging="360"/>
      <w:contextualSpacing/>
    </w:pPr>
    <w:rPr>
      <w:rFonts w:eastAsia="Times New Roman" w:cs="Times New Roman"/>
      <w:szCs w:val="24"/>
    </w:rPr>
  </w:style>
  <w:style w:type="character" w:styleId="afffff4">
    <w:name w:val="FollowedHyperlink"/>
    <w:uiPriority w:val="99"/>
    <w:unhideWhenUsed/>
    <w:rsid w:val="00B2027D"/>
    <w:rPr>
      <w:color w:val="800080"/>
      <w:u w:val="single"/>
    </w:rPr>
  </w:style>
  <w:style w:type="numbering" w:styleId="111111">
    <w:name w:val="Outline List 2"/>
    <w:basedOn w:val="a7"/>
    <w:rsid w:val="00B2027D"/>
    <w:pPr>
      <w:numPr>
        <w:numId w:val="9"/>
      </w:numPr>
    </w:pPr>
  </w:style>
  <w:style w:type="numbering" w:styleId="1ai">
    <w:name w:val="Outline List 1"/>
    <w:basedOn w:val="a7"/>
    <w:rsid w:val="00B2027D"/>
    <w:pPr>
      <w:numPr>
        <w:numId w:val="10"/>
      </w:numPr>
    </w:pPr>
  </w:style>
  <w:style w:type="paragraph" w:styleId="35">
    <w:name w:val="Body Text 3"/>
    <w:basedOn w:val="a4"/>
    <w:link w:val="36"/>
    <w:rsid w:val="00B2027D"/>
    <w:pPr>
      <w:spacing w:after="120" w:line="360" w:lineRule="auto"/>
      <w:ind w:firstLine="680"/>
    </w:pPr>
    <w:rPr>
      <w:rFonts w:eastAsia="Times New Roman" w:cs="Times New Roman"/>
      <w:sz w:val="16"/>
      <w:szCs w:val="16"/>
    </w:rPr>
  </w:style>
  <w:style w:type="character" w:customStyle="1" w:styleId="36">
    <w:name w:val="Основной текст 3 Знак"/>
    <w:basedOn w:val="a5"/>
    <w:link w:val="35"/>
    <w:rsid w:val="00B2027D"/>
    <w:rPr>
      <w:rFonts w:ascii="Times New Roman" w:eastAsia="Times New Roman" w:hAnsi="Times New Roman" w:cs="Times New Roman"/>
      <w:sz w:val="16"/>
      <w:szCs w:val="16"/>
      <w:lang w:eastAsia="ru-RU"/>
    </w:rPr>
  </w:style>
  <w:style w:type="paragraph" w:styleId="afffff5">
    <w:name w:val="Block Text"/>
    <w:basedOn w:val="a4"/>
    <w:rsid w:val="00B2027D"/>
    <w:pPr>
      <w:spacing w:line="360" w:lineRule="auto"/>
      <w:ind w:left="526" w:right="43"/>
    </w:pPr>
    <w:rPr>
      <w:rFonts w:eastAsia="Times New Roman" w:cs="Times New Roman"/>
      <w:sz w:val="28"/>
      <w:szCs w:val="28"/>
    </w:rPr>
  </w:style>
  <w:style w:type="character" w:styleId="afffff6">
    <w:name w:val="line number"/>
    <w:rsid w:val="00B2027D"/>
    <w:rPr>
      <w:sz w:val="18"/>
      <w:szCs w:val="18"/>
    </w:rPr>
  </w:style>
  <w:style w:type="paragraph" w:styleId="2d">
    <w:name w:val="List 2"/>
    <w:basedOn w:val="a2"/>
    <w:rsid w:val="00B2027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2"/>
    <w:rsid w:val="00B2027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B2027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B2027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3"/>
    <w:autoRedefine/>
    <w:rsid w:val="00B2027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B2027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3"/>
    <w:autoRedefine/>
    <w:rsid w:val="00B2027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2"/>
    <w:rsid w:val="00B2027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7"/>
    <w:rsid w:val="00B2027D"/>
    <w:pPr>
      <w:ind w:left="2160"/>
    </w:pPr>
  </w:style>
  <w:style w:type="paragraph" w:styleId="39">
    <w:name w:val="List Continue 3"/>
    <w:basedOn w:val="afffff7"/>
    <w:rsid w:val="00B2027D"/>
    <w:pPr>
      <w:ind w:left="2520"/>
    </w:pPr>
  </w:style>
  <w:style w:type="paragraph" w:styleId="44">
    <w:name w:val="List Continue 4"/>
    <w:basedOn w:val="afffff7"/>
    <w:rsid w:val="00B2027D"/>
    <w:pPr>
      <w:ind w:left="2880"/>
    </w:pPr>
  </w:style>
  <w:style w:type="paragraph" w:styleId="54">
    <w:name w:val="List Continue 5"/>
    <w:basedOn w:val="afffff7"/>
    <w:rsid w:val="00B2027D"/>
    <w:pPr>
      <w:ind w:left="3240"/>
    </w:pPr>
  </w:style>
  <w:style w:type="paragraph" w:styleId="afffff8">
    <w:name w:val="List Number"/>
    <w:basedOn w:val="a4"/>
    <w:rsid w:val="00B2027D"/>
    <w:pPr>
      <w:spacing w:before="100" w:beforeAutospacing="1" w:after="100" w:afterAutospacing="1" w:line="360" w:lineRule="auto"/>
    </w:pPr>
    <w:rPr>
      <w:rFonts w:eastAsia="Times New Roman" w:cs="Times New Roman"/>
      <w:sz w:val="28"/>
      <w:szCs w:val="28"/>
    </w:rPr>
  </w:style>
  <w:style w:type="paragraph" w:styleId="2f">
    <w:name w:val="List Number 2"/>
    <w:basedOn w:val="afffff8"/>
    <w:rsid w:val="00B2027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8"/>
    <w:rsid w:val="00B2027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B2027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8"/>
    <w:rsid w:val="00B2027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2"/>
    <w:link w:val="afffffa"/>
    <w:rsid w:val="00B2027D"/>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a">
    <w:name w:val="Шапка Знак"/>
    <w:basedOn w:val="a5"/>
    <w:link w:val="afffff9"/>
    <w:rsid w:val="00B2027D"/>
    <w:rPr>
      <w:rFonts w:ascii="Arial" w:eastAsia="Times New Roman" w:hAnsi="Arial" w:cs="Times New Roman"/>
      <w:sz w:val="20"/>
      <w:szCs w:val="20"/>
      <w:lang w:val="en-US"/>
    </w:rPr>
  </w:style>
  <w:style w:type="paragraph" w:styleId="afffffb">
    <w:name w:val="Normal Indent"/>
    <w:basedOn w:val="a4"/>
    <w:rsid w:val="00B2027D"/>
    <w:pPr>
      <w:spacing w:line="360" w:lineRule="auto"/>
      <w:ind w:left="1440"/>
    </w:pPr>
    <w:rPr>
      <w:rFonts w:ascii="Arial" w:eastAsia="Times New Roman" w:hAnsi="Arial" w:cs="Arial"/>
      <w:spacing w:val="-5"/>
      <w:sz w:val="20"/>
      <w:szCs w:val="20"/>
      <w:lang w:eastAsia="en-US"/>
    </w:rPr>
  </w:style>
  <w:style w:type="paragraph" w:styleId="HTML2">
    <w:name w:val="HTML Address"/>
    <w:basedOn w:val="a4"/>
    <w:link w:val="HTML3"/>
    <w:rsid w:val="00B2027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5"/>
    <w:link w:val="HTML2"/>
    <w:rsid w:val="00B2027D"/>
    <w:rPr>
      <w:rFonts w:ascii="Arial" w:eastAsia="Times New Roman" w:hAnsi="Arial" w:cs="Times New Roman"/>
      <w:i/>
      <w:iCs/>
      <w:spacing w:val="-5"/>
      <w:sz w:val="20"/>
      <w:szCs w:val="20"/>
      <w:lang w:eastAsia="ru-RU"/>
    </w:rPr>
  </w:style>
  <w:style w:type="paragraph" w:styleId="afffffc">
    <w:name w:val="envelope address"/>
    <w:basedOn w:val="a4"/>
    <w:rsid w:val="00B2027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B2027D"/>
    <w:rPr>
      <w:lang w:val="ru-RU"/>
    </w:rPr>
  </w:style>
  <w:style w:type="paragraph" w:styleId="afffffd">
    <w:name w:val="Date"/>
    <w:basedOn w:val="a4"/>
    <w:next w:val="a4"/>
    <w:link w:val="afffffe"/>
    <w:rsid w:val="00B2027D"/>
    <w:pPr>
      <w:spacing w:line="360" w:lineRule="auto"/>
      <w:ind w:left="1080"/>
    </w:pPr>
    <w:rPr>
      <w:rFonts w:ascii="Arial" w:eastAsia="Times New Roman" w:hAnsi="Arial" w:cs="Times New Roman"/>
      <w:spacing w:val="-5"/>
      <w:sz w:val="20"/>
      <w:szCs w:val="20"/>
    </w:rPr>
  </w:style>
  <w:style w:type="character" w:customStyle="1" w:styleId="afffffe">
    <w:name w:val="Дата Знак"/>
    <w:basedOn w:val="a5"/>
    <w:link w:val="afffffd"/>
    <w:rsid w:val="00B2027D"/>
    <w:rPr>
      <w:rFonts w:ascii="Arial" w:eastAsia="Times New Roman" w:hAnsi="Arial" w:cs="Times New Roman"/>
      <w:spacing w:val="-5"/>
      <w:sz w:val="20"/>
      <w:szCs w:val="20"/>
      <w:lang w:eastAsia="ru-RU"/>
    </w:rPr>
  </w:style>
  <w:style w:type="paragraph" w:styleId="affffff">
    <w:name w:val="Note Heading"/>
    <w:basedOn w:val="a4"/>
    <w:next w:val="a4"/>
    <w:link w:val="affffff0"/>
    <w:rsid w:val="00B2027D"/>
    <w:pPr>
      <w:spacing w:line="360" w:lineRule="auto"/>
      <w:ind w:left="1080"/>
    </w:pPr>
    <w:rPr>
      <w:rFonts w:ascii="Arial" w:eastAsia="Times New Roman" w:hAnsi="Arial" w:cs="Times New Roman"/>
      <w:spacing w:val="-5"/>
      <w:sz w:val="20"/>
      <w:szCs w:val="20"/>
    </w:rPr>
  </w:style>
  <w:style w:type="character" w:customStyle="1" w:styleId="affffff0">
    <w:name w:val="Заголовок записки Знак"/>
    <w:basedOn w:val="a5"/>
    <w:link w:val="affffff"/>
    <w:rsid w:val="00B2027D"/>
    <w:rPr>
      <w:rFonts w:ascii="Arial" w:eastAsia="Times New Roman" w:hAnsi="Arial" w:cs="Times New Roman"/>
      <w:spacing w:val="-5"/>
      <w:sz w:val="20"/>
      <w:szCs w:val="20"/>
      <w:lang w:eastAsia="ru-RU"/>
    </w:rPr>
  </w:style>
  <w:style w:type="character" w:styleId="HTML5">
    <w:name w:val="HTML Keyboard"/>
    <w:rsid w:val="00B2027D"/>
    <w:rPr>
      <w:rFonts w:ascii="Courier New" w:hAnsi="Courier New" w:cs="Courier New"/>
      <w:sz w:val="20"/>
      <w:szCs w:val="20"/>
      <w:lang w:val="ru-RU"/>
    </w:rPr>
  </w:style>
  <w:style w:type="character" w:styleId="HTML6">
    <w:name w:val="HTML Code"/>
    <w:rsid w:val="00B2027D"/>
    <w:rPr>
      <w:rFonts w:ascii="Courier New" w:hAnsi="Courier New" w:cs="Courier New"/>
      <w:sz w:val="20"/>
      <w:szCs w:val="20"/>
      <w:lang w:val="ru-RU"/>
    </w:rPr>
  </w:style>
  <w:style w:type="paragraph" w:styleId="2f0">
    <w:name w:val="Body Text First Indent 2"/>
    <w:basedOn w:val="afff0"/>
    <w:link w:val="2f1"/>
    <w:rsid w:val="00B2027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B2027D"/>
    <w:rPr>
      <w:rFonts w:ascii="Arial" w:eastAsia="Times New Roman" w:hAnsi="Arial" w:cs="Times New Roman"/>
      <w:spacing w:val="-5"/>
      <w:sz w:val="24"/>
      <w:szCs w:val="24"/>
      <w:lang w:val="en-US" w:eastAsia="ru-RU"/>
    </w:rPr>
  </w:style>
  <w:style w:type="character" w:styleId="HTML7">
    <w:name w:val="HTML Sample"/>
    <w:rsid w:val="00B2027D"/>
    <w:rPr>
      <w:rFonts w:ascii="Courier New" w:hAnsi="Courier New" w:cs="Courier New"/>
      <w:lang w:val="ru-RU"/>
    </w:rPr>
  </w:style>
  <w:style w:type="paragraph" w:styleId="2f2">
    <w:name w:val="envelope return"/>
    <w:basedOn w:val="a4"/>
    <w:rsid w:val="00B2027D"/>
    <w:pPr>
      <w:spacing w:line="360" w:lineRule="auto"/>
      <w:ind w:left="1080"/>
    </w:pPr>
    <w:rPr>
      <w:rFonts w:ascii="Arial" w:eastAsia="Times New Roman" w:hAnsi="Arial" w:cs="Arial"/>
      <w:spacing w:val="-5"/>
      <w:sz w:val="20"/>
      <w:szCs w:val="20"/>
      <w:lang w:eastAsia="en-US"/>
    </w:rPr>
  </w:style>
  <w:style w:type="character" w:styleId="HTML8">
    <w:name w:val="HTML Definition"/>
    <w:rsid w:val="00B2027D"/>
    <w:rPr>
      <w:i/>
      <w:iCs/>
      <w:lang w:val="ru-RU"/>
    </w:rPr>
  </w:style>
  <w:style w:type="character" w:styleId="HTML9">
    <w:name w:val="HTML Variable"/>
    <w:rsid w:val="00B2027D"/>
    <w:rPr>
      <w:i/>
      <w:iCs/>
      <w:lang w:val="ru-RU"/>
    </w:rPr>
  </w:style>
  <w:style w:type="character" w:styleId="HTMLa">
    <w:name w:val="HTML Typewriter"/>
    <w:rsid w:val="00B2027D"/>
    <w:rPr>
      <w:rFonts w:ascii="Courier New" w:hAnsi="Courier New" w:cs="Courier New"/>
      <w:sz w:val="20"/>
      <w:szCs w:val="20"/>
      <w:lang w:val="ru-RU"/>
    </w:rPr>
  </w:style>
  <w:style w:type="paragraph" w:styleId="affffff1">
    <w:name w:val="Signature"/>
    <w:basedOn w:val="a4"/>
    <w:link w:val="affffff2"/>
    <w:rsid w:val="00B2027D"/>
    <w:pPr>
      <w:spacing w:line="360" w:lineRule="auto"/>
      <w:ind w:left="4252"/>
    </w:pPr>
    <w:rPr>
      <w:rFonts w:ascii="Arial" w:eastAsia="Times New Roman" w:hAnsi="Arial" w:cs="Times New Roman"/>
      <w:spacing w:val="-5"/>
      <w:sz w:val="20"/>
      <w:szCs w:val="20"/>
    </w:rPr>
  </w:style>
  <w:style w:type="character" w:customStyle="1" w:styleId="affffff2">
    <w:name w:val="Подпись Знак"/>
    <w:basedOn w:val="a5"/>
    <w:link w:val="affffff1"/>
    <w:rsid w:val="00B2027D"/>
    <w:rPr>
      <w:rFonts w:ascii="Arial" w:eastAsia="Times New Roman" w:hAnsi="Arial" w:cs="Times New Roman"/>
      <w:spacing w:val="-5"/>
      <w:sz w:val="20"/>
      <w:szCs w:val="20"/>
      <w:lang w:eastAsia="ru-RU"/>
    </w:rPr>
  </w:style>
  <w:style w:type="paragraph" w:styleId="affffff3">
    <w:name w:val="Salutation"/>
    <w:basedOn w:val="a4"/>
    <w:next w:val="a4"/>
    <w:link w:val="affffff4"/>
    <w:rsid w:val="00B2027D"/>
    <w:pPr>
      <w:spacing w:line="360" w:lineRule="auto"/>
      <w:ind w:left="1080"/>
    </w:pPr>
    <w:rPr>
      <w:rFonts w:ascii="Arial" w:eastAsia="Times New Roman" w:hAnsi="Arial" w:cs="Times New Roman"/>
      <w:spacing w:val="-5"/>
      <w:sz w:val="20"/>
      <w:szCs w:val="20"/>
    </w:rPr>
  </w:style>
  <w:style w:type="character" w:customStyle="1" w:styleId="affffff4">
    <w:name w:val="Приветствие Знак"/>
    <w:basedOn w:val="a5"/>
    <w:link w:val="affffff3"/>
    <w:rsid w:val="00B2027D"/>
    <w:rPr>
      <w:rFonts w:ascii="Arial" w:eastAsia="Times New Roman" w:hAnsi="Arial" w:cs="Times New Roman"/>
      <w:spacing w:val="-5"/>
      <w:sz w:val="20"/>
      <w:szCs w:val="20"/>
      <w:lang w:eastAsia="ru-RU"/>
    </w:rPr>
  </w:style>
  <w:style w:type="paragraph" w:styleId="affffff5">
    <w:name w:val="Closing"/>
    <w:basedOn w:val="a4"/>
    <w:link w:val="affffff6"/>
    <w:rsid w:val="00B2027D"/>
    <w:pPr>
      <w:spacing w:line="360" w:lineRule="auto"/>
      <w:ind w:left="4252"/>
    </w:pPr>
    <w:rPr>
      <w:rFonts w:ascii="Arial" w:eastAsia="Times New Roman" w:hAnsi="Arial" w:cs="Times New Roman"/>
      <w:spacing w:val="-5"/>
      <w:sz w:val="20"/>
      <w:szCs w:val="20"/>
    </w:rPr>
  </w:style>
  <w:style w:type="character" w:customStyle="1" w:styleId="affffff6">
    <w:name w:val="Прощание Знак"/>
    <w:basedOn w:val="a5"/>
    <w:link w:val="affffff5"/>
    <w:rsid w:val="00B2027D"/>
    <w:rPr>
      <w:rFonts w:ascii="Arial" w:eastAsia="Times New Roman" w:hAnsi="Arial" w:cs="Times New Roman"/>
      <w:spacing w:val="-5"/>
      <w:sz w:val="20"/>
      <w:szCs w:val="20"/>
      <w:lang w:eastAsia="ru-RU"/>
    </w:rPr>
  </w:style>
  <w:style w:type="character" w:styleId="HTMLb">
    <w:name w:val="HTML Cite"/>
    <w:rsid w:val="00B2027D"/>
    <w:rPr>
      <w:i/>
      <w:iCs/>
      <w:lang w:val="ru-RU"/>
    </w:rPr>
  </w:style>
  <w:style w:type="paragraph" w:styleId="affffff7">
    <w:name w:val="E-mail Signature"/>
    <w:basedOn w:val="a4"/>
    <w:link w:val="affffff8"/>
    <w:rsid w:val="00B2027D"/>
    <w:pPr>
      <w:spacing w:line="360" w:lineRule="auto"/>
      <w:ind w:left="1080"/>
    </w:pPr>
    <w:rPr>
      <w:rFonts w:ascii="Arial" w:eastAsia="Times New Roman" w:hAnsi="Arial" w:cs="Times New Roman"/>
      <w:spacing w:val="-5"/>
      <w:sz w:val="20"/>
      <w:szCs w:val="20"/>
    </w:rPr>
  </w:style>
  <w:style w:type="character" w:customStyle="1" w:styleId="affffff8">
    <w:name w:val="Электронная подпись Знак"/>
    <w:basedOn w:val="a5"/>
    <w:link w:val="affffff7"/>
    <w:rsid w:val="00B2027D"/>
    <w:rPr>
      <w:rFonts w:ascii="Arial" w:eastAsia="Times New Roman" w:hAnsi="Arial" w:cs="Times New Roman"/>
      <w:spacing w:val="-5"/>
      <w:sz w:val="20"/>
      <w:szCs w:val="20"/>
      <w:lang w:eastAsia="ru-RU"/>
    </w:rPr>
  </w:style>
  <w:style w:type="table" w:styleId="-1">
    <w:name w:val="Table Web 1"/>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6"/>
    <w:rsid w:val="00B2027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6"/>
    <w:rsid w:val="00B2027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B2027D"/>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B2027D"/>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6"/>
    <w:rsid w:val="00B2027D"/>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6"/>
    <w:rsid w:val="00B2027D"/>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B2027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6"/>
    <w:rsid w:val="00B2027D"/>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6"/>
    <w:rsid w:val="00B2027D"/>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B2027D"/>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B2027D"/>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7"/>
    <w:rsid w:val="00B2027D"/>
  </w:style>
  <w:style w:type="table" w:styleId="1f7">
    <w:name w:val="Table Columns 1"/>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B2027D"/>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B2027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B2027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6"/>
    <w:rsid w:val="00B202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6"/>
    <w:rsid w:val="00B2027D"/>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rsid w:val="00B2027D"/>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B2027D"/>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e">
    <w:name w:val="endnote reference"/>
    <w:rsid w:val="00B2027D"/>
    <w:rPr>
      <w:vertAlign w:val="superscript"/>
    </w:rPr>
  </w:style>
  <w:style w:type="table" w:styleId="2-5">
    <w:name w:val="Medium Shading 2 Accent 5"/>
    <w:basedOn w:val="a6"/>
    <w:uiPriority w:val="64"/>
    <w:rsid w:val="00B2027D"/>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
    <w:name w:val="Îáû÷íûé"/>
    <w:rsid w:val="00B2027D"/>
    <w:pPr>
      <w:spacing w:after="0" w:line="240" w:lineRule="auto"/>
    </w:pPr>
    <w:rPr>
      <w:rFonts w:ascii="Times New Roman" w:eastAsia="Times New Roman" w:hAnsi="Times New Roman" w:cs="Times New Roman"/>
      <w:sz w:val="28"/>
      <w:szCs w:val="20"/>
      <w:lang w:eastAsia="ru-RU"/>
    </w:rPr>
  </w:style>
  <w:style w:type="paragraph" w:customStyle="1" w:styleId="S8">
    <w:name w:val="S_Титульный"/>
    <w:basedOn w:val="a4"/>
    <w:rsid w:val="00B2027D"/>
    <w:pPr>
      <w:spacing w:line="360" w:lineRule="auto"/>
      <w:ind w:left="3240" w:firstLine="0"/>
      <w:jc w:val="right"/>
    </w:pPr>
    <w:rPr>
      <w:rFonts w:eastAsia="Times New Roman" w:cs="Times New Roman"/>
      <w:b/>
      <w:sz w:val="32"/>
      <w:szCs w:val="32"/>
    </w:rPr>
  </w:style>
  <w:style w:type="paragraph" w:customStyle="1" w:styleId="afffffff0">
    <w:name w:val="ТЕКСТ ГРАД"/>
    <w:basedOn w:val="a4"/>
    <w:link w:val="afffffff1"/>
    <w:qFormat/>
    <w:rsid w:val="00B2027D"/>
    <w:pPr>
      <w:spacing w:line="360" w:lineRule="auto"/>
    </w:pPr>
    <w:rPr>
      <w:rFonts w:eastAsia="Times New Roman" w:cs="Times New Roman"/>
      <w:szCs w:val="24"/>
    </w:rPr>
  </w:style>
  <w:style w:type="character" w:customStyle="1" w:styleId="afffffff1">
    <w:name w:val="ТЕКСТ ГРАД Знак"/>
    <w:link w:val="afffffff0"/>
    <w:rsid w:val="00B2027D"/>
    <w:rPr>
      <w:rFonts w:ascii="Times New Roman" w:eastAsia="Times New Roman" w:hAnsi="Times New Roman" w:cs="Times New Roman"/>
      <w:sz w:val="24"/>
      <w:szCs w:val="24"/>
      <w:lang w:eastAsia="ru-RU"/>
    </w:rPr>
  </w:style>
  <w:style w:type="paragraph" w:customStyle="1" w:styleId="afffffff2">
    <w:name w:val="ООО  «Институт Территориального Планирования"/>
    <w:basedOn w:val="a4"/>
    <w:link w:val="afffffff3"/>
    <w:qFormat/>
    <w:rsid w:val="00B2027D"/>
    <w:pPr>
      <w:spacing w:line="360" w:lineRule="auto"/>
      <w:ind w:left="709" w:firstLine="0"/>
      <w:jc w:val="right"/>
    </w:pPr>
    <w:rPr>
      <w:rFonts w:eastAsia="Times New Roman" w:cs="Times New Roman"/>
      <w:szCs w:val="24"/>
    </w:rPr>
  </w:style>
  <w:style w:type="character" w:customStyle="1" w:styleId="afffffff3">
    <w:name w:val="ООО  «Институт Территориального Планирования Знак"/>
    <w:link w:val="afffffff2"/>
    <w:rsid w:val="00B2027D"/>
    <w:rPr>
      <w:rFonts w:ascii="Times New Roman" w:eastAsia="Times New Roman" w:hAnsi="Times New Roman" w:cs="Times New Roman"/>
      <w:sz w:val="24"/>
      <w:szCs w:val="24"/>
      <w:lang w:eastAsia="ru-RU"/>
    </w:rPr>
  </w:style>
  <w:style w:type="paragraph" w:customStyle="1" w:styleId="S9">
    <w:name w:val="S_Обычный в таблице"/>
    <w:basedOn w:val="a4"/>
    <w:link w:val="Sa"/>
    <w:rsid w:val="00B2027D"/>
    <w:pPr>
      <w:spacing w:line="360" w:lineRule="auto"/>
      <w:ind w:firstLine="0"/>
      <w:jc w:val="center"/>
    </w:pPr>
    <w:rPr>
      <w:rFonts w:eastAsia="Times New Roman" w:cs="Times New Roman"/>
      <w:szCs w:val="24"/>
    </w:rPr>
  </w:style>
  <w:style w:type="character" w:customStyle="1" w:styleId="Sa">
    <w:name w:val="S_Обычный в таблице Знак"/>
    <w:link w:val="S9"/>
    <w:rsid w:val="00B2027D"/>
    <w:rPr>
      <w:rFonts w:ascii="Times New Roman" w:eastAsia="Times New Roman" w:hAnsi="Times New Roman" w:cs="Times New Roman"/>
      <w:sz w:val="24"/>
      <w:szCs w:val="24"/>
      <w:lang w:eastAsia="ru-RU"/>
    </w:rPr>
  </w:style>
  <w:style w:type="character" w:styleId="afffffff4">
    <w:name w:val="Placeholder Text"/>
    <w:uiPriority w:val="99"/>
    <w:semiHidden/>
    <w:rsid w:val="00B2027D"/>
    <w:rPr>
      <w:color w:val="808080"/>
    </w:rPr>
  </w:style>
  <w:style w:type="paragraph" w:styleId="afffffff5">
    <w:name w:val="Revision"/>
    <w:hidden/>
    <w:uiPriority w:val="99"/>
    <w:semiHidden/>
    <w:rsid w:val="00B2027D"/>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4"/>
    <w:rsid w:val="00B2027D"/>
    <w:pPr>
      <w:spacing w:line="360" w:lineRule="auto"/>
      <w:ind w:left="3240" w:firstLine="0"/>
      <w:jc w:val="right"/>
    </w:pPr>
    <w:rPr>
      <w:rFonts w:eastAsia="Times New Roman" w:cs="Times New Roman"/>
      <w:caps/>
      <w:szCs w:val="24"/>
    </w:rPr>
  </w:style>
  <w:style w:type="paragraph" w:customStyle="1" w:styleId="S20">
    <w:name w:val="S_Титульный 2"/>
    <w:basedOn w:val="a4"/>
    <w:rsid w:val="00B2027D"/>
    <w:pPr>
      <w:shd w:val="clear" w:color="auto" w:fill="FFFFFF"/>
      <w:snapToGrid w:val="0"/>
      <w:ind w:firstLine="0"/>
      <w:jc w:val="center"/>
    </w:pPr>
    <w:rPr>
      <w:rFonts w:eastAsia="Calibri" w:cs="Times New Roman"/>
      <w:szCs w:val="24"/>
      <w:lang w:eastAsia="ar-SA"/>
    </w:rPr>
  </w:style>
  <w:style w:type="paragraph" w:customStyle="1" w:styleId="S21">
    <w:name w:val="S_Заголовок 2"/>
    <w:basedOn w:val="20"/>
    <w:autoRedefine/>
    <w:rsid w:val="00B2027D"/>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B2027D"/>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B2027D"/>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4"/>
    <w:qFormat/>
    <w:rsid w:val="00B2027D"/>
    <w:pPr>
      <w:numPr>
        <w:numId w:val="11"/>
      </w:numPr>
      <w:jc w:val="center"/>
    </w:pPr>
    <w:rPr>
      <w:rFonts w:eastAsia="Times New Roman" w:cs="Times New Roman"/>
      <w:b/>
      <w:caps/>
      <w:szCs w:val="24"/>
    </w:rPr>
  </w:style>
  <w:style w:type="paragraph" w:customStyle="1" w:styleId="afffffff6">
    <w:name w:val="ГРАД Основной текст"/>
    <w:basedOn w:val="a4"/>
    <w:link w:val="afffffff7"/>
    <w:autoRedefine/>
    <w:rsid w:val="00B2027D"/>
    <w:pPr>
      <w:tabs>
        <w:tab w:val="left" w:pos="540"/>
        <w:tab w:val="left" w:pos="1260"/>
        <w:tab w:val="left" w:pos="1620"/>
      </w:tabs>
    </w:pPr>
    <w:rPr>
      <w:rFonts w:eastAsia="Calibri" w:cs="Times New Roman"/>
      <w:bCs/>
      <w:spacing w:val="4"/>
      <w:w w:val="109"/>
      <w:szCs w:val="28"/>
      <w:lang w:bidi="en-US"/>
    </w:rPr>
  </w:style>
  <w:style w:type="character" w:customStyle="1" w:styleId="afffffff7">
    <w:name w:val="ГРАД Основной текст Знак Знак"/>
    <w:link w:val="afffffff6"/>
    <w:rsid w:val="00B2027D"/>
    <w:rPr>
      <w:rFonts w:ascii="Times New Roman" w:eastAsia="Calibri" w:hAnsi="Times New Roman" w:cs="Times New Roman"/>
      <w:bCs/>
      <w:spacing w:val="4"/>
      <w:w w:val="109"/>
      <w:sz w:val="24"/>
      <w:szCs w:val="28"/>
      <w:lang w:eastAsia="ru-RU" w:bidi="en-US"/>
    </w:rPr>
  </w:style>
  <w:style w:type="paragraph" w:customStyle="1" w:styleId="afffffff8">
    <w:name w:val="ГРАД Список маркированный"/>
    <w:basedOn w:val="afffff3"/>
    <w:autoRedefine/>
    <w:rsid w:val="00B2027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4"/>
    <w:link w:val="Sc"/>
    <w:autoRedefine/>
    <w:rsid w:val="00B2027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B2027D"/>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B2027D"/>
  </w:style>
  <w:style w:type="paragraph" w:customStyle="1" w:styleId="ConsPlusTitle">
    <w:name w:val="ConsPlusTitle"/>
    <w:uiPriority w:val="99"/>
    <w:rsid w:val="00B2027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c">
    <w:name w:val="S_Нумерованный Знак Знак"/>
    <w:link w:val="S"/>
    <w:locked/>
    <w:rsid w:val="00B2027D"/>
    <w:rPr>
      <w:rFonts w:ascii="Times New Roman" w:eastAsia="Times New Roman" w:hAnsi="Times New Roman" w:cs="Times New Roman"/>
      <w:sz w:val="24"/>
      <w:szCs w:val="24"/>
      <w:lang w:eastAsia="ru-RU"/>
    </w:rPr>
  </w:style>
  <w:style w:type="character" w:customStyle="1" w:styleId="FontStyle20">
    <w:name w:val="Font Style20"/>
    <w:rsid w:val="00B2027D"/>
    <w:rPr>
      <w:rFonts w:ascii="Times New Roman" w:hAnsi="Times New Roman" w:cs="Times New Roman"/>
      <w:sz w:val="22"/>
      <w:szCs w:val="22"/>
    </w:rPr>
  </w:style>
  <w:style w:type="character" w:customStyle="1" w:styleId="afffffff9">
    <w:name w:val="Символ сноски"/>
    <w:rsid w:val="00B2027D"/>
  </w:style>
  <w:style w:type="paragraph" w:customStyle="1" w:styleId="afffffffa">
    <w:name w:val="Раздел МНГП"/>
    <w:basedOn w:val="11"/>
    <w:qFormat/>
    <w:rsid w:val="00B2027D"/>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b">
    <w:name w:val="раздел МНГП"/>
    <w:basedOn w:val="11"/>
    <w:qFormat/>
    <w:rsid w:val="00B2027D"/>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fffffffc">
    <w:name w:val="глава МНГП"/>
    <w:basedOn w:val="20"/>
    <w:qFormat/>
    <w:rsid w:val="00B2027D"/>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B2027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4"/>
    <w:rsid w:val="00B2027D"/>
    <w:pPr>
      <w:spacing w:before="100" w:beforeAutospacing="1" w:after="100" w:afterAutospacing="1"/>
      <w:ind w:firstLine="0"/>
      <w:jc w:val="left"/>
    </w:pPr>
    <w:rPr>
      <w:rFonts w:eastAsia="Times New Roman" w:cs="Times New Roman"/>
      <w:szCs w:val="24"/>
    </w:rPr>
  </w:style>
  <w:style w:type="paragraph" w:customStyle="1" w:styleId="xl66">
    <w:name w:val="xl66"/>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4"/>
    <w:rsid w:val="00B2027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4"/>
    <w:rsid w:val="00B2027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4"/>
    <w:rsid w:val="00B2027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4"/>
    <w:rsid w:val="00B2027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4"/>
    <w:rsid w:val="00B2027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4"/>
    <w:rsid w:val="00B2027D"/>
    <w:pPr>
      <w:spacing w:before="100" w:beforeAutospacing="1" w:after="100" w:afterAutospacing="1"/>
      <w:ind w:firstLine="0"/>
      <w:jc w:val="center"/>
    </w:pPr>
    <w:rPr>
      <w:rFonts w:eastAsia="Times New Roman" w:cs="Times New Roman"/>
      <w:szCs w:val="24"/>
    </w:rPr>
  </w:style>
  <w:style w:type="paragraph" w:customStyle="1" w:styleId="xl77">
    <w:name w:val="xl77"/>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4"/>
    <w:rsid w:val="00B2027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4"/>
    <w:rsid w:val="00B2027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4"/>
    <w:rsid w:val="00B2027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B2027D"/>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7"/>
    <w:semiHidden/>
    <w:unhideWhenUsed/>
    <w:rsid w:val="00B2027D"/>
  </w:style>
  <w:style w:type="numbering" w:customStyle="1" w:styleId="2fb">
    <w:name w:val="Нет списка2"/>
    <w:next w:val="a7"/>
    <w:semiHidden/>
    <w:unhideWhenUsed/>
    <w:rsid w:val="00B2027D"/>
  </w:style>
  <w:style w:type="character" w:customStyle="1" w:styleId="ConsPlusNormal0">
    <w:name w:val="ConsPlusNormal Знак"/>
    <w:link w:val="ConsPlusNormal"/>
    <w:locked/>
    <w:rsid w:val="00B2027D"/>
    <w:rPr>
      <w:rFonts w:ascii="Arial" w:eastAsia="Times New Roman" w:hAnsi="Arial" w:cs="Arial"/>
      <w:lang w:eastAsia="ru-RU"/>
    </w:rPr>
  </w:style>
  <w:style w:type="paragraph" w:customStyle="1" w:styleId="1466">
    <w:name w:val="1466"/>
    <w:basedOn w:val="a4"/>
    <w:rsid w:val="00B2027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B2027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B202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B2027D"/>
  </w:style>
  <w:style w:type="character" w:customStyle="1" w:styleId="afffffffd">
    <w:name w:val="Основной текст_"/>
    <w:link w:val="2fc"/>
    <w:rsid w:val="00B2027D"/>
    <w:rPr>
      <w:shd w:val="clear" w:color="auto" w:fill="FFFFFF"/>
    </w:rPr>
  </w:style>
  <w:style w:type="paragraph" w:customStyle="1" w:styleId="2fc">
    <w:name w:val="Основной текст2"/>
    <w:basedOn w:val="a4"/>
    <w:link w:val="afffffffd"/>
    <w:rsid w:val="00B2027D"/>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B2027D"/>
    <w:rPr>
      <w:sz w:val="17"/>
      <w:szCs w:val="17"/>
      <w:shd w:val="clear" w:color="auto" w:fill="FFFFFF"/>
    </w:rPr>
  </w:style>
  <w:style w:type="paragraph" w:customStyle="1" w:styleId="131">
    <w:name w:val="Основной текст (13)"/>
    <w:basedOn w:val="a4"/>
    <w:link w:val="130"/>
    <w:rsid w:val="00B2027D"/>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B2027D"/>
    <w:rPr>
      <w:sz w:val="19"/>
      <w:szCs w:val="19"/>
      <w:shd w:val="clear" w:color="auto" w:fill="FFFFFF"/>
    </w:rPr>
  </w:style>
  <w:style w:type="character" w:customStyle="1" w:styleId="afffffffe">
    <w:name w:val="Оглавление_"/>
    <w:link w:val="affffffff"/>
    <w:rsid w:val="00B2027D"/>
    <w:rPr>
      <w:sz w:val="19"/>
      <w:szCs w:val="19"/>
      <w:shd w:val="clear" w:color="auto" w:fill="FFFFFF"/>
    </w:rPr>
  </w:style>
  <w:style w:type="paragraph" w:customStyle="1" w:styleId="151">
    <w:name w:val="Основной текст (15)"/>
    <w:basedOn w:val="a4"/>
    <w:link w:val="150"/>
    <w:rsid w:val="00B2027D"/>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4"/>
    <w:link w:val="afffffffe"/>
    <w:rsid w:val="00B2027D"/>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d">
    <w:name w:val="S_Отступ"/>
    <w:basedOn w:val="a4"/>
    <w:rsid w:val="00B2027D"/>
    <w:pPr>
      <w:spacing w:line="360" w:lineRule="auto"/>
    </w:pPr>
    <w:rPr>
      <w:rFonts w:eastAsia="Times New Roman" w:cs="Times New Roman"/>
      <w:bCs/>
      <w:szCs w:val="32"/>
      <w:lang w:eastAsia="ar-SA"/>
    </w:rPr>
  </w:style>
  <w:style w:type="paragraph" w:customStyle="1" w:styleId="ConsNonformat">
    <w:name w:val="ConsNonformat"/>
    <w:link w:val="ConsNonformat0"/>
    <w:rsid w:val="00B2027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B2027D"/>
    <w:rPr>
      <w:rFonts w:ascii="Courier New" w:eastAsia="Arial" w:hAnsi="Courier New" w:cs="Times New Roman"/>
      <w:sz w:val="20"/>
      <w:szCs w:val="20"/>
      <w:lang w:eastAsia="ar-SA"/>
    </w:rPr>
  </w:style>
  <w:style w:type="paragraph" w:customStyle="1" w:styleId="BinomialTheorem">
    <w:name w:val="Binomial Theorem"/>
    <w:rsid w:val="00B2027D"/>
    <w:pPr>
      <w:spacing w:after="200" w:line="276" w:lineRule="auto"/>
    </w:pPr>
    <w:rPr>
      <w:rFonts w:ascii="Calibri" w:eastAsia="Times New Roman" w:hAnsi="Calibri" w:cs="Times New Roman"/>
      <w:lang w:eastAsia="ru-RU"/>
    </w:rPr>
  </w:style>
  <w:style w:type="paragraph" w:customStyle="1" w:styleId="font5">
    <w:name w:val="font5"/>
    <w:basedOn w:val="a4"/>
    <w:rsid w:val="00B2027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4"/>
    <w:rsid w:val="00B2027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4"/>
    <w:rsid w:val="00B2027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4"/>
    <w:rsid w:val="00B2027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4"/>
    <w:rsid w:val="00B2027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4"/>
    <w:rsid w:val="00B2027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4"/>
    <w:rsid w:val="00B2027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4"/>
    <w:rsid w:val="00B2027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4"/>
    <w:rsid w:val="00B2027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b"/>
    <w:qFormat/>
    <w:rsid w:val="00B2027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4"/>
    <w:qFormat/>
    <w:rsid w:val="00B2027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B2027D"/>
    <w:rPr>
      <w:rFonts w:ascii="Arial" w:eastAsia="Times New Roman" w:hAnsi="Arial" w:cs="Times New Roman"/>
      <w:sz w:val="20"/>
      <w:szCs w:val="20"/>
      <w:lang w:eastAsia="ru-RU"/>
    </w:rPr>
  </w:style>
  <w:style w:type="paragraph" w:customStyle="1" w:styleId="Se">
    <w:name w:val="S_Список литературы"/>
    <w:basedOn w:val="S6"/>
    <w:autoRedefine/>
    <w:rsid w:val="00B2027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6"/>
    <w:next w:val="af0"/>
    <w:uiPriority w:val="59"/>
    <w:rsid w:val="00B202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4"/>
    <w:link w:val="affffffff1"/>
    <w:qFormat/>
    <w:rsid w:val="00B2027D"/>
    <w:pPr>
      <w:spacing w:line="276" w:lineRule="auto"/>
    </w:pPr>
    <w:rPr>
      <w:rFonts w:eastAsia="Times New Roman" w:cs="Times New Roman"/>
      <w:szCs w:val="24"/>
    </w:rPr>
  </w:style>
  <w:style w:type="character" w:customStyle="1" w:styleId="affffffff1">
    <w:name w:val="_абзац Знак"/>
    <w:link w:val="affffffff0"/>
    <w:rsid w:val="00B2027D"/>
    <w:rPr>
      <w:rFonts w:ascii="Times New Roman" w:eastAsia="Times New Roman" w:hAnsi="Times New Roman" w:cs="Times New Roman"/>
      <w:sz w:val="24"/>
      <w:szCs w:val="24"/>
      <w:lang w:eastAsia="ru-RU"/>
    </w:rPr>
  </w:style>
  <w:style w:type="character" w:customStyle="1" w:styleId="affd">
    <w:name w:val="Абзац списка Знак"/>
    <w:aliases w:val="Абзац списка основной Знак,Bullet List Знак,FooterText Знак,numbered Знак,Paragraphe de liste1 Знак,lp1 Знак,Заголовок_3 Знак"/>
    <w:link w:val="affc"/>
    <w:uiPriority w:val="99"/>
    <w:locked/>
    <w:rsid w:val="00B2027D"/>
    <w:rPr>
      <w:rFonts w:ascii="Times New Roman" w:eastAsiaTheme="minorEastAsia" w:hAnsi="Times New Roman"/>
      <w:sz w:val="24"/>
      <w:lang w:eastAsia="ru-RU"/>
    </w:rPr>
  </w:style>
  <w:style w:type="paragraph" w:customStyle="1" w:styleId="p2">
    <w:name w:val="p2"/>
    <w:basedOn w:val="a4"/>
    <w:rsid w:val="00B2027D"/>
    <w:pPr>
      <w:spacing w:before="100" w:beforeAutospacing="1" w:after="100" w:afterAutospacing="1"/>
      <w:ind w:firstLine="0"/>
      <w:jc w:val="left"/>
    </w:pPr>
    <w:rPr>
      <w:rFonts w:eastAsia="Times New Roman" w:cs="Times New Roman"/>
      <w:szCs w:val="24"/>
    </w:rPr>
  </w:style>
  <w:style w:type="paragraph" w:customStyle="1" w:styleId="p8">
    <w:name w:val="p8"/>
    <w:basedOn w:val="a4"/>
    <w:rsid w:val="00B2027D"/>
    <w:pPr>
      <w:spacing w:before="100" w:beforeAutospacing="1" w:after="100" w:afterAutospacing="1"/>
      <w:ind w:firstLine="0"/>
      <w:jc w:val="left"/>
    </w:pPr>
    <w:rPr>
      <w:rFonts w:eastAsia="Times New Roman" w:cs="Times New Roman"/>
      <w:szCs w:val="24"/>
    </w:rPr>
  </w:style>
  <w:style w:type="paragraph" w:customStyle="1" w:styleId="p9">
    <w:name w:val="p9"/>
    <w:basedOn w:val="a4"/>
    <w:rsid w:val="00B2027D"/>
    <w:pPr>
      <w:spacing w:before="100" w:beforeAutospacing="1" w:after="100" w:afterAutospacing="1"/>
      <w:ind w:firstLine="0"/>
      <w:jc w:val="left"/>
    </w:pPr>
    <w:rPr>
      <w:rFonts w:eastAsia="Times New Roman" w:cs="Times New Roman"/>
      <w:szCs w:val="24"/>
    </w:rPr>
  </w:style>
  <w:style w:type="paragraph" w:customStyle="1" w:styleId="p10">
    <w:name w:val="p10"/>
    <w:basedOn w:val="a4"/>
    <w:rsid w:val="00B2027D"/>
    <w:pPr>
      <w:spacing w:before="100" w:beforeAutospacing="1" w:after="100" w:afterAutospacing="1"/>
      <w:ind w:firstLine="0"/>
      <w:jc w:val="left"/>
    </w:pPr>
    <w:rPr>
      <w:rFonts w:eastAsia="Times New Roman" w:cs="Times New Roman"/>
      <w:szCs w:val="24"/>
    </w:rPr>
  </w:style>
  <w:style w:type="paragraph" w:customStyle="1" w:styleId="p11">
    <w:name w:val="p11"/>
    <w:basedOn w:val="a4"/>
    <w:rsid w:val="00B2027D"/>
    <w:pPr>
      <w:spacing w:before="100" w:beforeAutospacing="1" w:after="100" w:afterAutospacing="1"/>
      <w:ind w:firstLine="0"/>
      <w:jc w:val="left"/>
    </w:pPr>
    <w:rPr>
      <w:rFonts w:eastAsia="Times New Roman" w:cs="Times New Roman"/>
      <w:szCs w:val="24"/>
    </w:rPr>
  </w:style>
  <w:style w:type="paragraph" w:customStyle="1" w:styleId="p12">
    <w:name w:val="p12"/>
    <w:basedOn w:val="a4"/>
    <w:rsid w:val="00B2027D"/>
    <w:pPr>
      <w:spacing w:before="100" w:beforeAutospacing="1" w:after="100" w:afterAutospacing="1"/>
      <w:ind w:firstLine="0"/>
      <w:jc w:val="left"/>
    </w:pPr>
    <w:rPr>
      <w:rFonts w:eastAsia="Times New Roman" w:cs="Times New Roman"/>
      <w:szCs w:val="24"/>
    </w:rPr>
  </w:style>
  <w:style w:type="paragraph" w:customStyle="1" w:styleId="p13">
    <w:name w:val="p13"/>
    <w:basedOn w:val="a4"/>
    <w:rsid w:val="00B2027D"/>
    <w:pPr>
      <w:spacing w:before="100" w:beforeAutospacing="1" w:after="100" w:afterAutospacing="1"/>
      <w:ind w:firstLine="0"/>
      <w:jc w:val="left"/>
    </w:pPr>
    <w:rPr>
      <w:rFonts w:eastAsia="Times New Roman" w:cs="Times New Roman"/>
      <w:szCs w:val="24"/>
    </w:rPr>
  </w:style>
  <w:style w:type="paragraph" w:customStyle="1" w:styleId="p7">
    <w:name w:val="p7"/>
    <w:basedOn w:val="a4"/>
    <w:rsid w:val="00B2027D"/>
    <w:pPr>
      <w:spacing w:before="100" w:beforeAutospacing="1" w:after="100" w:afterAutospacing="1"/>
      <w:ind w:firstLine="0"/>
      <w:jc w:val="left"/>
    </w:pPr>
    <w:rPr>
      <w:rFonts w:eastAsia="Times New Roman" w:cs="Times New Roman"/>
      <w:szCs w:val="24"/>
    </w:rPr>
  </w:style>
  <w:style w:type="paragraph" w:customStyle="1" w:styleId="p14">
    <w:name w:val="p14"/>
    <w:basedOn w:val="a4"/>
    <w:rsid w:val="00B2027D"/>
    <w:pPr>
      <w:spacing w:before="100" w:beforeAutospacing="1" w:after="100" w:afterAutospacing="1"/>
      <w:ind w:firstLine="0"/>
      <w:jc w:val="left"/>
    </w:pPr>
    <w:rPr>
      <w:rFonts w:eastAsia="Times New Roman" w:cs="Times New Roman"/>
      <w:szCs w:val="24"/>
    </w:rPr>
  </w:style>
  <w:style w:type="paragraph" w:customStyle="1" w:styleId="p5">
    <w:name w:val="p5"/>
    <w:basedOn w:val="a4"/>
    <w:rsid w:val="00B2027D"/>
    <w:pPr>
      <w:spacing w:before="100" w:beforeAutospacing="1" w:after="100" w:afterAutospacing="1"/>
      <w:ind w:firstLine="0"/>
      <w:jc w:val="left"/>
    </w:pPr>
    <w:rPr>
      <w:rFonts w:eastAsia="Times New Roman" w:cs="Times New Roman"/>
      <w:szCs w:val="24"/>
    </w:rPr>
  </w:style>
  <w:style w:type="paragraph" w:customStyle="1" w:styleId="p15">
    <w:name w:val="p15"/>
    <w:basedOn w:val="a4"/>
    <w:rsid w:val="00B2027D"/>
    <w:pPr>
      <w:spacing w:before="100" w:beforeAutospacing="1" w:after="100" w:afterAutospacing="1"/>
      <w:ind w:firstLine="0"/>
      <w:jc w:val="left"/>
    </w:pPr>
    <w:rPr>
      <w:rFonts w:eastAsia="Times New Roman" w:cs="Times New Roman"/>
      <w:szCs w:val="24"/>
    </w:rPr>
  </w:style>
  <w:style w:type="paragraph" w:customStyle="1" w:styleId="p4">
    <w:name w:val="p4"/>
    <w:basedOn w:val="a4"/>
    <w:rsid w:val="00B2027D"/>
    <w:pPr>
      <w:spacing w:before="100" w:beforeAutospacing="1" w:after="100" w:afterAutospacing="1"/>
      <w:ind w:firstLine="0"/>
      <w:jc w:val="left"/>
    </w:pPr>
    <w:rPr>
      <w:rFonts w:eastAsia="Times New Roman" w:cs="Times New Roman"/>
      <w:szCs w:val="24"/>
    </w:rPr>
  </w:style>
  <w:style w:type="paragraph" w:customStyle="1" w:styleId="p16">
    <w:name w:val="p16"/>
    <w:basedOn w:val="a4"/>
    <w:rsid w:val="00B2027D"/>
    <w:pPr>
      <w:spacing w:before="100" w:beforeAutospacing="1" w:after="100" w:afterAutospacing="1"/>
      <w:ind w:firstLine="0"/>
      <w:jc w:val="left"/>
    </w:pPr>
    <w:rPr>
      <w:rFonts w:eastAsia="Times New Roman" w:cs="Times New Roman"/>
      <w:szCs w:val="24"/>
    </w:rPr>
  </w:style>
  <w:style w:type="paragraph" w:customStyle="1" w:styleId="p17">
    <w:name w:val="p17"/>
    <w:basedOn w:val="a4"/>
    <w:rsid w:val="00B2027D"/>
    <w:pPr>
      <w:spacing w:before="100" w:beforeAutospacing="1" w:after="100" w:afterAutospacing="1"/>
      <w:ind w:firstLine="0"/>
      <w:jc w:val="left"/>
    </w:pPr>
    <w:rPr>
      <w:rFonts w:eastAsia="Times New Roman" w:cs="Times New Roman"/>
      <w:szCs w:val="24"/>
    </w:rPr>
  </w:style>
  <w:style w:type="paragraph" w:customStyle="1" w:styleId="p18">
    <w:name w:val="p18"/>
    <w:basedOn w:val="a4"/>
    <w:rsid w:val="00B2027D"/>
    <w:pPr>
      <w:spacing w:before="100" w:beforeAutospacing="1" w:after="100" w:afterAutospacing="1"/>
      <w:ind w:firstLine="0"/>
      <w:jc w:val="left"/>
    </w:pPr>
    <w:rPr>
      <w:rFonts w:eastAsia="Times New Roman" w:cs="Times New Roman"/>
      <w:szCs w:val="24"/>
    </w:rPr>
  </w:style>
  <w:style w:type="paragraph" w:customStyle="1" w:styleId="p19">
    <w:name w:val="p19"/>
    <w:basedOn w:val="a4"/>
    <w:rsid w:val="00B2027D"/>
    <w:pPr>
      <w:spacing w:before="100" w:beforeAutospacing="1" w:after="100" w:afterAutospacing="1"/>
      <w:ind w:firstLine="0"/>
      <w:jc w:val="left"/>
    </w:pPr>
    <w:rPr>
      <w:rFonts w:eastAsia="Times New Roman" w:cs="Times New Roman"/>
      <w:szCs w:val="24"/>
    </w:rPr>
  </w:style>
  <w:style w:type="paragraph" w:customStyle="1" w:styleId="p20">
    <w:name w:val="p20"/>
    <w:basedOn w:val="a4"/>
    <w:rsid w:val="00B2027D"/>
    <w:pPr>
      <w:spacing w:before="100" w:beforeAutospacing="1" w:after="100" w:afterAutospacing="1"/>
      <w:ind w:firstLine="0"/>
      <w:jc w:val="left"/>
    </w:pPr>
    <w:rPr>
      <w:rFonts w:eastAsia="Times New Roman" w:cs="Times New Roman"/>
      <w:szCs w:val="24"/>
    </w:rPr>
  </w:style>
  <w:style w:type="paragraph" w:customStyle="1" w:styleId="p21">
    <w:name w:val="p21"/>
    <w:basedOn w:val="a4"/>
    <w:rsid w:val="00B2027D"/>
    <w:pPr>
      <w:spacing w:before="100" w:beforeAutospacing="1" w:after="100" w:afterAutospacing="1"/>
      <w:ind w:firstLine="0"/>
      <w:jc w:val="left"/>
    </w:pPr>
    <w:rPr>
      <w:rFonts w:eastAsia="Times New Roman" w:cs="Times New Roman"/>
      <w:szCs w:val="24"/>
    </w:rPr>
  </w:style>
  <w:style w:type="paragraph" w:customStyle="1" w:styleId="p22">
    <w:name w:val="p22"/>
    <w:basedOn w:val="a4"/>
    <w:rsid w:val="00B2027D"/>
    <w:pPr>
      <w:spacing w:before="100" w:beforeAutospacing="1" w:after="100" w:afterAutospacing="1"/>
      <w:ind w:firstLine="0"/>
      <w:jc w:val="left"/>
    </w:pPr>
    <w:rPr>
      <w:rFonts w:eastAsia="Times New Roman" w:cs="Times New Roman"/>
      <w:szCs w:val="24"/>
    </w:rPr>
  </w:style>
  <w:style w:type="paragraph" w:customStyle="1" w:styleId="p23">
    <w:name w:val="p23"/>
    <w:basedOn w:val="a4"/>
    <w:rsid w:val="00B2027D"/>
    <w:pPr>
      <w:spacing w:before="100" w:beforeAutospacing="1" w:after="100" w:afterAutospacing="1"/>
      <w:ind w:firstLine="0"/>
      <w:jc w:val="left"/>
    </w:pPr>
    <w:rPr>
      <w:rFonts w:eastAsia="Times New Roman" w:cs="Times New Roman"/>
      <w:szCs w:val="24"/>
    </w:rPr>
  </w:style>
  <w:style w:type="paragraph" w:customStyle="1" w:styleId="p24">
    <w:name w:val="p24"/>
    <w:basedOn w:val="a4"/>
    <w:rsid w:val="00B2027D"/>
    <w:pPr>
      <w:spacing w:before="100" w:beforeAutospacing="1" w:after="100" w:afterAutospacing="1"/>
      <w:ind w:firstLine="0"/>
      <w:jc w:val="left"/>
    </w:pPr>
    <w:rPr>
      <w:rFonts w:eastAsia="Times New Roman" w:cs="Times New Roman"/>
      <w:szCs w:val="24"/>
    </w:rPr>
  </w:style>
  <w:style w:type="paragraph" w:customStyle="1" w:styleId="p25">
    <w:name w:val="p25"/>
    <w:basedOn w:val="a4"/>
    <w:rsid w:val="00B2027D"/>
    <w:pPr>
      <w:spacing w:before="100" w:beforeAutospacing="1" w:after="100" w:afterAutospacing="1"/>
      <w:ind w:firstLine="0"/>
      <w:jc w:val="left"/>
    </w:pPr>
    <w:rPr>
      <w:rFonts w:eastAsia="Times New Roman" w:cs="Times New Roman"/>
      <w:szCs w:val="24"/>
    </w:rPr>
  </w:style>
  <w:style w:type="paragraph" w:customStyle="1" w:styleId="p26">
    <w:name w:val="p26"/>
    <w:basedOn w:val="a4"/>
    <w:rsid w:val="00B2027D"/>
    <w:pPr>
      <w:spacing w:before="100" w:beforeAutospacing="1" w:after="100" w:afterAutospacing="1"/>
      <w:ind w:firstLine="0"/>
      <w:jc w:val="left"/>
    </w:pPr>
    <w:rPr>
      <w:rFonts w:eastAsia="Times New Roman" w:cs="Times New Roman"/>
      <w:szCs w:val="24"/>
    </w:rPr>
  </w:style>
  <w:style w:type="paragraph" w:customStyle="1" w:styleId="p27">
    <w:name w:val="p27"/>
    <w:basedOn w:val="a4"/>
    <w:rsid w:val="00B2027D"/>
    <w:pPr>
      <w:spacing w:before="100" w:beforeAutospacing="1" w:after="100" w:afterAutospacing="1"/>
      <w:ind w:firstLine="0"/>
      <w:jc w:val="left"/>
    </w:pPr>
    <w:rPr>
      <w:rFonts w:eastAsia="Times New Roman" w:cs="Times New Roman"/>
      <w:szCs w:val="24"/>
    </w:rPr>
  </w:style>
  <w:style w:type="paragraph" w:customStyle="1" w:styleId="p28">
    <w:name w:val="p28"/>
    <w:basedOn w:val="a4"/>
    <w:rsid w:val="00B2027D"/>
    <w:pPr>
      <w:spacing w:before="100" w:beforeAutospacing="1" w:after="100" w:afterAutospacing="1"/>
      <w:ind w:firstLine="0"/>
      <w:jc w:val="left"/>
    </w:pPr>
    <w:rPr>
      <w:rFonts w:eastAsia="Times New Roman" w:cs="Times New Roman"/>
      <w:szCs w:val="24"/>
    </w:rPr>
  </w:style>
  <w:style w:type="paragraph" w:customStyle="1" w:styleId="p29">
    <w:name w:val="p29"/>
    <w:basedOn w:val="a4"/>
    <w:rsid w:val="00B2027D"/>
    <w:pPr>
      <w:spacing w:before="100" w:beforeAutospacing="1" w:after="100" w:afterAutospacing="1"/>
      <w:ind w:firstLine="0"/>
      <w:jc w:val="left"/>
    </w:pPr>
    <w:rPr>
      <w:rFonts w:eastAsia="Times New Roman" w:cs="Times New Roman"/>
      <w:szCs w:val="24"/>
    </w:rPr>
  </w:style>
  <w:style w:type="paragraph" w:customStyle="1" w:styleId="p30">
    <w:name w:val="p30"/>
    <w:basedOn w:val="a4"/>
    <w:rsid w:val="00B2027D"/>
    <w:pPr>
      <w:spacing w:before="100" w:beforeAutospacing="1" w:after="100" w:afterAutospacing="1"/>
      <w:ind w:firstLine="0"/>
      <w:jc w:val="left"/>
    </w:pPr>
    <w:rPr>
      <w:rFonts w:eastAsia="Times New Roman" w:cs="Times New Roman"/>
      <w:szCs w:val="24"/>
    </w:rPr>
  </w:style>
  <w:style w:type="paragraph" w:customStyle="1" w:styleId="p31">
    <w:name w:val="p31"/>
    <w:basedOn w:val="a4"/>
    <w:rsid w:val="00B2027D"/>
    <w:pPr>
      <w:spacing w:before="100" w:beforeAutospacing="1" w:after="100" w:afterAutospacing="1"/>
      <w:ind w:firstLine="0"/>
      <w:jc w:val="left"/>
    </w:pPr>
    <w:rPr>
      <w:rFonts w:eastAsia="Times New Roman" w:cs="Times New Roman"/>
      <w:szCs w:val="24"/>
    </w:rPr>
  </w:style>
  <w:style w:type="paragraph" w:customStyle="1" w:styleId="p32">
    <w:name w:val="p32"/>
    <w:basedOn w:val="a4"/>
    <w:rsid w:val="00B2027D"/>
    <w:pPr>
      <w:spacing w:before="100" w:beforeAutospacing="1" w:after="100" w:afterAutospacing="1"/>
      <w:ind w:firstLine="0"/>
      <w:jc w:val="left"/>
    </w:pPr>
    <w:rPr>
      <w:rFonts w:eastAsia="Times New Roman" w:cs="Times New Roman"/>
      <w:szCs w:val="24"/>
    </w:rPr>
  </w:style>
  <w:style w:type="paragraph" w:customStyle="1" w:styleId="p33">
    <w:name w:val="p33"/>
    <w:basedOn w:val="a4"/>
    <w:rsid w:val="00B2027D"/>
    <w:pPr>
      <w:spacing w:before="100" w:beforeAutospacing="1" w:after="100" w:afterAutospacing="1"/>
      <w:ind w:firstLine="0"/>
      <w:jc w:val="left"/>
    </w:pPr>
    <w:rPr>
      <w:rFonts w:eastAsia="Times New Roman" w:cs="Times New Roman"/>
      <w:szCs w:val="24"/>
    </w:rPr>
  </w:style>
  <w:style w:type="paragraph" w:customStyle="1" w:styleId="p34">
    <w:name w:val="p34"/>
    <w:basedOn w:val="a4"/>
    <w:rsid w:val="00B2027D"/>
    <w:pPr>
      <w:spacing w:before="100" w:beforeAutospacing="1" w:after="100" w:afterAutospacing="1"/>
      <w:ind w:firstLine="0"/>
      <w:jc w:val="left"/>
    </w:pPr>
    <w:rPr>
      <w:rFonts w:eastAsia="Times New Roman" w:cs="Times New Roman"/>
      <w:szCs w:val="24"/>
    </w:rPr>
  </w:style>
  <w:style w:type="paragraph" w:customStyle="1" w:styleId="p35">
    <w:name w:val="p35"/>
    <w:basedOn w:val="a4"/>
    <w:rsid w:val="00B2027D"/>
    <w:pPr>
      <w:spacing w:before="100" w:beforeAutospacing="1" w:after="100" w:afterAutospacing="1"/>
      <w:ind w:firstLine="0"/>
      <w:jc w:val="left"/>
    </w:pPr>
    <w:rPr>
      <w:rFonts w:eastAsia="Times New Roman" w:cs="Times New Roman"/>
      <w:szCs w:val="24"/>
    </w:rPr>
  </w:style>
  <w:style w:type="paragraph" w:customStyle="1" w:styleId="p36">
    <w:name w:val="p36"/>
    <w:basedOn w:val="a4"/>
    <w:rsid w:val="00B2027D"/>
    <w:pPr>
      <w:spacing w:before="100" w:beforeAutospacing="1" w:after="100" w:afterAutospacing="1"/>
      <w:ind w:firstLine="0"/>
      <w:jc w:val="left"/>
    </w:pPr>
    <w:rPr>
      <w:rFonts w:eastAsia="Times New Roman" w:cs="Times New Roman"/>
      <w:szCs w:val="24"/>
    </w:rPr>
  </w:style>
  <w:style w:type="paragraph" w:customStyle="1" w:styleId="p37">
    <w:name w:val="p37"/>
    <w:basedOn w:val="a4"/>
    <w:rsid w:val="00B2027D"/>
    <w:pPr>
      <w:spacing w:before="100" w:beforeAutospacing="1" w:after="100" w:afterAutospacing="1"/>
      <w:ind w:firstLine="0"/>
      <w:jc w:val="left"/>
    </w:pPr>
    <w:rPr>
      <w:rFonts w:eastAsia="Times New Roman" w:cs="Times New Roman"/>
      <w:szCs w:val="24"/>
    </w:rPr>
  </w:style>
  <w:style w:type="paragraph" w:customStyle="1" w:styleId="p38">
    <w:name w:val="p38"/>
    <w:basedOn w:val="a4"/>
    <w:rsid w:val="00B2027D"/>
    <w:pPr>
      <w:spacing w:before="100" w:beforeAutospacing="1" w:after="100" w:afterAutospacing="1"/>
      <w:ind w:firstLine="0"/>
      <w:jc w:val="left"/>
    </w:pPr>
    <w:rPr>
      <w:rFonts w:eastAsia="Times New Roman" w:cs="Times New Roman"/>
      <w:szCs w:val="24"/>
    </w:rPr>
  </w:style>
  <w:style w:type="paragraph" w:customStyle="1" w:styleId="p39">
    <w:name w:val="p39"/>
    <w:basedOn w:val="a4"/>
    <w:rsid w:val="00B2027D"/>
    <w:pPr>
      <w:spacing w:before="100" w:beforeAutospacing="1" w:after="100" w:afterAutospacing="1"/>
      <w:ind w:firstLine="0"/>
      <w:jc w:val="left"/>
    </w:pPr>
    <w:rPr>
      <w:rFonts w:eastAsia="Times New Roman" w:cs="Times New Roman"/>
      <w:szCs w:val="24"/>
    </w:rPr>
  </w:style>
  <w:style w:type="paragraph" w:customStyle="1" w:styleId="p40">
    <w:name w:val="p40"/>
    <w:basedOn w:val="a4"/>
    <w:rsid w:val="00B2027D"/>
    <w:pPr>
      <w:spacing w:before="100" w:beforeAutospacing="1" w:after="100" w:afterAutospacing="1"/>
      <w:ind w:firstLine="0"/>
      <w:jc w:val="left"/>
    </w:pPr>
    <w:rPr>
      <w:rFonts w:eastAsia="Times New Roman" w:cs="Times New Roman"/>
      <w:szCs w:val="24"/>
    </w:rPr>
  </w:style>
  <w:style w:type="paragraph" w:customStyle="1" w:styleId="p41">
    <w:name w:val="p41"/>
    <w:basedOn w:val="a4"/>
    <w:rsid w:val="00B2027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4"/>
    <w:next w:val="a4"/>
    <w:uiPriority w:val="99"/>
    <w:rsid w:val="00B2027D"/>
    <w:pPr>
      <w:autoSpaceDE w:val="0"/>
      <w:autoSpaceDN w:val="0"/>
      <w:adjustRightInd w:val="0"/>
      <w:ind w:firstLine="0"/>
      <w:jc w:val="left"/>
    </w:pPr>
    <w:rPr>
      <w:rFonts w:ascii="Arial" w:eastAsia="Calibri" w:hAnsi="Arial" w:cs="Arial"/>
      <w:szCs w:val="24"/>
      <w:lang w:eastAsia="en-US"/>
    </w:rPr>
  </w:style>
  <w:style w:type="character" w:customStyle="1" w:styleId="s22">
    <w:name w:val="s2"/>
    <w:rsid w:val="00B2027D"/>
  </w:style>
  <w:style w:type="character" w:customStyle="1" w:styleId="s10">
    <w:name w:val="s1"/>
    <w:rsid w:val="00B2027D"/>
  </w:style>
  <w:style w:type="character" w:customStyle="1" w:styleId="s40">
    <w:name w:val="s4"/>
    <w:rsid w:val="00B2027D"/>
  </w:style>
  <w:style w:type="character" w:customStyle="1" w:styleId="s50">
    <w:name w:val="s5"/>
    <w:rsid w:val="00B2027D"/>
  </w:style>
  <w:style w:type="character" w:customStyle="1" w:styleId="s60">
    <w:name w:val="s6"/>
    <w:rsid w:val="00B2027D"/>
  </w:style>
  <w:style w:type="character" w:customStyle="1" w:styleId="s70">
    <w:name w:val="s7"/>
    <w:rsid w:val="00B2027D"/>
  </w:style>
  <w:style w:type="character" w:customStyle="1" w:styleId="s80">
    <w:name w:val="s8"/>
    <w:rsid w:val="00B2027D"/>
  </w:style>
  <w:style w:type="character" w:customStyle="1" w:styleId="s90">
    <w:name w:val="s9"/>
    <w:rsid w:val="00B2027D"/>
  </w:style>
  <w:style w:type="character" w:customStyle="1" w:styleId="s100">
    <w:name w:val="s10"/>
    <w:rsid w:val="00B2027D"/>
  </w:style>
  <w:style w:type="character" w:customStyle="1" w:styleId="s30">
    <w:name w:val="s3"/>
    <w:rsid w:val="00B2027D"/>
  </w:style>
  <w:style w:type="character" w:customStyle="1" w:styleId="s11">
    <w:name w:val="s11"/>
    <w:rsid w:val="00B2027D"/>
  </w:style>
  <w:style w:type="character" w:customStyle="1" w:styleId="s12">
    <w:name w:val="s12"/>
    <w:rsid w:val="00B2027D"/>
  </w:style>
  <w:style w:type="character" w:customStyle="1" w:styleId="s13">
    <w:name w:val="s13"/>
    <w:rsid w:val="00B2027D"/>
  </w:style>
  <w:style w:type="character" w:customStyle="1" w:styleId="s14">
    <w:name w:val="s14"/>
    <w:rsid w:val="00B2027D"/>
  </w:style>
  <w:style w:type="character" w:customStyle="1" w:styleId="s15">
    <w:name w:val="s15"/>
    <w:rsid w:val="00B2027D"/>
  </w:style>
  <w:style w:type="character" w:customStyle="1" w:styleId="s160">
    <w:name w:val="s16"/>
    <w:rsid w:val="00B2027D"/>
  </w:style>
  <w:style w:type="character" w:customStyle="1" w:styleId="s17">
    <w:name w:val="s17"/>
    <w:rsid w:val="00B2027D"/>
  </w:style>
  <w:style w:type="character" w:customStyle="1" w:styleId="s18">
    <w:name w:val="s18"/>
    <w:rsid w:val="00B2027D"/>
  </w:style>
  <w:style w:type="character" w:customStyle="1" w:styleId="s19">
    <w:name w:val="s19"/>
    <w:rsid w:val="00B2027D"/>
  </w:style>
  <w:style w:type="character" w:customStyle="1" w:styleId="s200">
    <w:name w:val="s20"/>
    <w:rsid w:val="00B2027D"/>
  </w:style>
  <w:style w:type="character" w:customStyle="1" w:styleId="s210">
    <w:name w:val="s21"/>
    <w:rsid w:val="00B2027D"/>
  </w:style>
  <w:style w:type="character" w:customStyle="1" w:styleId="s220">
    <w:name w:val="s22"/>
    <w:rsid w:val="00B2027D"/>
  </w:style>
  <w:style w:type="character" w:customStyle="1" w:styleId="s23">
    <w:name w:val="s23"/>
    <w:rsid w:val="00B2027D"/>
  </w:style>
  <w:style w:type="character" w:customStyle="1" w:styleId="affffffff3">
    <w:name w:val="Гипертекстовая ссылка"/>
    <w:uiPriority w:val="99"/>
    <w:rsid w:val="00B2027D"/>
    <w:rPr>
      <w:color w:val="106BBE"/>
    </w:rPr>
  </w:style>
  <w:style w:type="paragraph" w:customStyle="1" w:styleId="affffffff4">
    <w:name w:val="Таблицы (моноширинный)"/>
    <w:basedOn w:val="a4"/>
    <w:next w:val="a4"/>
    <w:rsid w:val="00B2027D"/>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4"/>
    <w:rsid w:val="00B2027D"/>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4"/>
    <w:rsid w:val="00B2027D"/>
    <w:pPr>
      <w:spacing w:before="100" w:beforeAutospacing="1" w:after="100" w:afterAutospacing="1"/>
      <w:ind w:firstLine="0"/>
      <w:jc w:val="left"/>
    </w:pPr>
    <w:rPr>
      <w:rFonts w:eastAsia="Times New Roman" w:cs="Times New Roman"/>
      <w:szCs w:val="24"/>
    </w:rPr>
  </w:style>
  <w:style w:type="paragraph" w:customStyle="1" w:styleId="Style6">
    <w:name w:val="Style6"/>
    <w:basedOn w:val="a4"/>
    <w:rsid w:val="00B2027D"/>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4"/>
    <w:rsid w:val="00B2027D"/>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4"/>
    <w:rsid w:val="00B2027D"/>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B2027D"/>
    <w:rPr>
      <w:rFonts w:ascii="Calibri" w:eastAsia="Calibri" w:hAnsi="Calibri" w:cs="Times New Roman"/>
      <w:b/>
      <w:bCs/>
      <w:sz w:val="20"/>
      <w:szCs w:val="20"/>
    </w:rPr>
  </w:style>
  <w:style w:type="character" w:customStyle="1" w:styleId="headeraa">
    <w:name w:val="header_aa"/>
    <w:rsid w:val="00B2027D"/>
  </w:style>
  <w:style w:type="paragraph" w:customStyle="1" w:styleId="affffffff5">
    <w:name w:val="МОЕ"/>
    <w:basedOn w:val="a4"/>
    <w:rsid w:val="00B2027D"/>
    <w:rPr>
      <w:rFonts w:eastAsia="Times New Roman" w:cs="Times New Roman"/>
      <w:spacing w:val="10"/>
      <w:sz w:val="28"/>
      <w:szCs w:val="28"/>
    </w:rPr>
  </w:style>
  <w:style w:type="paragraph" w:customStyle="1" w:styleId="affffffff6">
    <w:name w:val="Таблица НГП"/>
    <w:basedOn w:val="a4"/>
    <w:qFormat/>
    <w:rsid w:val="00B2027D"/>
    <w:pPr>
      <w:widowControl w:val="0"/>
      <w:autoSpaceDE w:val="0"/>
      <w:autoSpaceDN w:val="0"/>
      <w:spacing w:after="120"/>
      <w:ind w:firstLine="0"/>
      <w:jc w:val="left"/>
    </w:pPr>
    <w:rPr>
      <w:rFonts w:cs="Times New Roman"/>
      <w:sz w:val="20"/>
      <w:szCs w:val="24"/>
    </w:rPr>
  </w:style>
  <w:style w:type="character" w:customStyle="1" w:styleId="mw-headline">
    <w:name w:val="mw-headline"/>
    <w:basedOn w:val="a5"/>
    <w:rsid w:val="00B2027D"/>
  </w:style>
  <w:style w:type="character" w:customStyle="1" w:styleId="mw-editsection">
    <w:name w:val="mw-editsection"/>
    <w:basedOn w:val="a5"/>
    <w:rsid w:val="00B2027D"/>
  </w:style>
  <w:style w:type="character" w:customStyle="1" w:styleId="mw-editsection-bracket">
    <w:name w:val="mw-editsection-bracket"/>
    <w:basedOn w:val="a5"/>
    <w:rsid w:val="00B2027D"/>
  </w:style>
  <w:style w:type="character" w:customStyle="1" w:styleId="mw-editsection-divider">
    <w:name w:val="mw-editsection-divider"/>
    <w:basedOn w:val="a5"/>
    <w:rsid w:val="00B2027D"/>
  </w:style>
  <w:style w:type="paragraph" w:customStyle="1" w:styleId="affffffff7">
    <w:name w:val="Знак Знак Знак Знак Знак Знак Знак"/>
    <w:basedOn w:val="a4"/>
    <w:rsid w:val="00B2027D"/>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5"/>
    <w:rsid w:val="00B2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616131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90186731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1</Pages>
  <Words>13019</Words>
  <Characters>74212</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Симоненко  Наталья Валентиновна</dc:creator>
  <cp:keywords/>
  <dc:description/>
  <cp:lastModifiedBy>Ронина Анна Евгеньевна</cp:lastModifiedBy>
  <cp:revision>9</cp:revision>
  <dcterms:created xsi:type="dcterms:W3CDTF">2022-06-20T05:29:00Z</dcterms:created>
  <dcterms:modified xsi:type="dcterms:W3CDTF">2022-07-29T07:33:00Z</dcterms:modified>
</cp:coreProperties>
</file>